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charts/chart2.xml" ContentType="application/vnd.openxmlformats-officedocument.drawingml.chart+xml"/>
  <Override PartName="/word/theme/themeOverride2.xml" ContentType="application/vnd.openxmlformats-officedocument.themeOverride+xml"/>
  <Override PartName="/word/drawings/drawing2.xml" ContentType="application/vnd.openxmlformats-officedocument.drawingml.chartshapes+xml"/>
  <Override PartName="/word/charts/chart3.xml" ContentType="application/vnd.openxmlformats-officedocument.drawingml.chart+xml"/>
  <Override PartName="/word/theme/themeOverride3.xml" ContentType="application/vnd.openxmlformats-officedocument.themeOverride+xml"/>
  <Override PartName="/word/drawings/drawing3.xml" ContentType="application/vnd.openxmlformats-officedocument.drawingml.chartshapes+xml"/>
  <Override PartName="/word/charts/chart4.xml" ContentType="application/vnd.openxmlformats-officedocument.drawingml.chart+xml"/>
  <Override PartName="/word/theme/themeOverride4.xml" ContentType="application/vnd.openxmlformats-officedocument.themeOverride+xml"/>
  <Override PartName="/word/drawings/drawing4.xml" ContentType="application/vnd.openxmlformats-officedocument.drawingml.chartshapes+xml"/>
  <Override PartName="/word/charts/chart5.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6.xml" ContentType="application/vnd.openxmlformats-officedocument.drawingml.chart+xml"/>
  <Override PartName="/word/theme/themeOverride6.xml" ContentType="application/vnd.openxmlformats-officedocument.themeOverride+xml"/>
  <Override PartName="/word/charts/chart7.xml" ContentType="application/vnd.openxmlformats-officedocument.drawingml.chart+xml"/>
  <Override PartName="/word/theme/themeOverride7.xml" ContentType="application/vnd.openxmlformats-officedocument.themeOverride+xml"/>
  <Override PartName="/word/charts/chart8.xml" ContentType="application/vnd.openxmlformats-officedocument.drawingml.chart+xml"/>
  <Override PartName="/word/theme/themeOverride8.xml" ContentType="application/vnd.openxmlformats-officedocument.themeOverride+xml"/>
  <Override PartName="/word/charts/chart9.xml" ContentType="application/vnd.openxmlformats-officedocument.drawingml.chart+xml"/>
  <Override PartName="/word/theme/themeOverride9.xml" ContentType="application/vnd.openxmlformats-officedocument.themeOverride+xml"/>
  <Override PartName="/word/charts/chart10.xml" ContentType="application/vnd.openxmlformats-officedocument.drawingml.chart+xml"/>
  <Override PartName="/word/theme/themeOverride10.xml" ContentType="application/vnd.openxmlformats-officedocument.themeOverride+xml"/>
  <Override PartName="/word/drawings/drawing6.xml" ContentType="application/vnd.openxmlformats-officedocument.drawingml.chartshapes+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theme/themeOverride12.xml" ContentType="application/vnd.openxmlformats-officedocument.themeOverride+xml"/>
  <Override PartName="/word/drawings/drawing7.xml" ContentType="application/vnd.openxmlformats-officedocument.drawingml.chartshap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D5919" w:rsidRPr="005710EF" w:rsidRDefault="00460DD9" w:rsidP="0035150A">
      <w:pPr>
        <w:spacing w:after="0"/>
        <w:rPr>
          <w:b/>
          <w:sz w:val="28"/>
          <w:szCs w:val="28"/>
          <w:lang w:val="nl-NL"/>
        </w:rPr>
      </w:pPr>
      <w:bookmarkStart w:id="0" w:name="_GoBack"/>
      <w:bookmarkEnd w:id="0"/>
      <w:r w:rsidRPr="005710EF">
        <w:rPr>
          <w:b/>
          <w:sz w:val="28"/>
          <w:szCs w:val="28"/>
          <w:lang w:val="nl-NL"/>
        </w:rPr>
        <w:t>Aan de slag met GRIP OP GRAS</w:t>
      </w:r>
    </w:p>
    <w:p w:rsidR="00AB43FF" w:rsidRPr="001A4DE5" w:rsidRDefault="00AB43FF" w:rsidP="0035150A">
      <w:pPr>
        <w:spacing w:after="0"/>
        <w:rPr>
          <w:sz w:val="20"/>
          <w:szCs w:val="20"/>
          <w:lang w:val="nl-NL"/>
        </w:rPr>
      </w:pPr>
    </w:p>
    <w:p w:rsidR="00460DD9" w:rsidRPr="001A4DE5" w:rsidRDefault="00460DD9" w:rsidP="0035150A">
      <w:pPr>
        <w:spacing w:after="0"/>
        <w:rPr>
          <w:sz w:val="20"/>
          <w:szCs w:val="20"/>
          <w:lang w:val="nl-NL"/>
        </w:rPr>
      </w:pPr>
      <w:r w:rsidRPr="001A4DE5">
        <w:rPr>
          <w:sz w:val="20"/>
          <w:szCs w:val="20"/>
          <w:lang w:val="nl-NL"/>
        </w:rPr>
        <w:t>GRIP OP GRAS combineert de smartphone met een internet applicatie op Akkerweb.</w:t>
      </w:r>
    </w:p>
    <w:p w:rsidR="00460DD9" w:rsidRPr="001A4DE5" w:rsidRDefault="00460DD9" w:rsidP="0035150A">
      <w:pPr>
        <w:spacing w:after="0"/>
        <w:rPr>
          <w:sz w:val="20"/>
          <w:szCs w:val="20"/>
          <w:lang w:val="nl-NL"/>
        </w:rPr>
      </w:pPr>
      <w:r w:rsidRPr="001A4DE5">
        <w:rPr>
          <w:sz w:val="20"/>
          <w:szCs w:val="20"/>
          <w:lang w:val="nl-NL"/>
        </w:rPr>
        <w:t xml:space="preserve">GRIP OP GRAS is ook te gebruiken zonder smartphone. De gewashoogten of droge stofopbrengsten voer je dan via je pc of tablet op Akkerweb in. </w:t>
      </w:r>
    </w:p>
    <w:p w:rsidR="00A57F97" w:rsidRPr="001A4DE5" w:rsidRDefault="00A57F97" w:rsidP="00A57F97">
      <w:pPr>
        <w:spacing w:after="0"/>
        <w:rPr>
          <w:sz w:val="20"/>
          <w:szCs w:val="20"/>
          <w:lang w:val="nl-NL"/>
        </w:rPr>
      </w:pPr>
    </w:p>
    <w:p w:rsidR="00A57F97" w:rsidRPr="001A4DE5" w:rsidRDefault="00A57F97" w:rsidP="00A57F97">
      <w:pPr>
        <w:spacing w:after="0"/>
        <w:rPr>
          <w:sz w:val="20"/>
          <w:szCs w:val="20"/>
          <w:lang w:val="nl-NL"/>
        </w:rPr>
      </w:pPr>
      <w:r w:rsidRPr="001A4DE5">
        <w:rPr>
          <w:sz w:val="20"/>
          <w:szCs w:val="20"/>
          <w:lang w:val="nl-NL"/>
        </w:rPr>
        <w:t xml:space="preserve">Voor het gebruik van GRIP OP GRAS is de Bouwplan app noodzakelijk. Deze is gratis te downloaden op Akkerweb. </w:t>
      </w:r>
    </w:p>
    <w:p w:rsidR="00460DD9" w:rsidRPr="001A4DE5" w:rsidRDefault="00460DD9" w:rsidP="0035150A">
      <w:pPr>
        <w:spacing w:after="0"/>
        <w:rPr>
          <w:sz w:val="20"/>
          <w:szCs w:val="20"/>
          <w:lang w:val="nl-NL"/>
        </w:rPr>
      </w:pPr>
    </w:p>
    <w:p w:rsidR="00460DD9" w:rsidRDefault="00460DD9" w:rsidP="0035150A">
      <w:pPr>
        <w:spacing w:after="0"/>
        <w:rPr>
          <w:lang w:val="nl-NL"/>
        </w:rPr>
      </w:pPr>
      <w:r>
        <w:rPr>
          <w:noProof/>
          <w:lang w:val="nl-NL" w:eastAsia="nl-NL"/>
        </w:rPr>
        <w:drawing>
          <wp:anchor distT="0" distB="0" distL="114300" distR="114300" simplePos="0" relativeHeight="251670528" behindDoc="0" locked="0" layoutInCell="1" allowOverlap="1" wp14:anchorId="096FBCD5" wp14:editId="1EABEB4E">
            <wp:simplePos x="0" y="0"/>
            <wp:positionH relativeFrom="column">
              <wp:posOffset>1067435</wp:posOffset>
            </wp:positionH>
            <wp:positionV relativeFrom="paragraph">
              <wp:posOffset>107315</wp:posOffset>
            </wp:positionV>
            <wp:extent cx="953770" cy="952500"/>
            <wp:effectExtent l="0" t="0" r="0" b="0"/>
            <wp:wrapSquare wrapText="bothSides"/>
            <wp:docPr id="15" name="Picture 15" descr="C:\Users\stien003\AppData\Local\Microsoft\Windows\Temporary Internet Files\Content.Word\W-GRIPOPGRA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tien003\AppData\Local\Microsoft\Windows\Temporary Internet Files\Content.Word\W-GRIPOPGRAS.PN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953770" cy="952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Helvetica" w:hAnsi="Helvetica" w:cs="Helvetica"/>
          <w:noProof/>
          <w:color w:val="333333"/>
          <w:sz w:val="21"/>
          <w:szCs w:val="21"/>
          <w:lang w:val="nl-NL" w:eastAsia="nl-NL"/>
        </w:rPr>
        <w:drawing>
          <wp:anchor distT="0" distB="0" distL="114300" distR="114300" simplePos="0" relativeHeight="251672576" behindDoc="0" locked="0" layoutInCell="1" allowOverlap="1" wp14:anchorId="09C0CAF6" wp14:editId="4436E804">
            <wp:simplePos x="0" y="0"/>
            <wp:positionH relativeFrom="column">
              <wp:posOffset>5080</wp:posOffset>
            </wp:positionH>
            <wp:positionV relativeFrom="paragraph">
              <wp:posOffset>109220</wp:posOffset>
            </wp:positionV>
            <wp:extent cx="923925" cy="923925"/>
            <wp:effectExtent l="0" t="0" r="9525" b="9525"/>
            <wp:wrapSquare wrapText="bothSides"/>
            <wp:docPr id="16" name="Picture 16" descr="https://store.akkerweb.nl/app-repository/croppingscheme/icon-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tore.akkerweb.nl/app-repository/croppingscheme/icon-2.pn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60DD9" w:rsidRDefault="00460DD9" w:rsidP="0035150A">
      <w:pPr>
        <w:spacing w:after="0"/>
        <w:rPr>
          <w:lang w:val="nl-NL"/>
        </w:rPr>
      </w:pPr>
    </w:p>
    <w:p w:rsidR="00460DD9" w:rsidRDefault="00460DD9" w:rsidP="0035150A">
      <w:pPr>
        <w:spacing w:after="0"/>
        <w:rPr>
          <w:lang w:val="nl-NL"/>
        </w:rPr>
      </w:pPr>
    </w:p>
    <w:p w:rsidR="00460DD9" w:rsidRDefault="00460DD9" w:rsidP="0035150A">
      <w:pPr>
        <w:spacing w:after="0"/>
        <w:rPr>
          <w:lang w:val="nl-NL"/>
        </w:rPr>
      </w:pPr>
    </w:p>
    <w:p w:rsidR="00460DD9" w:rsidRDefault="00460DD9" w:rsidP="0035150A">
      <w:pPr>
        <w:spacing w:after="0"/>
        <w:rPr>
          <w:lang w:val="nl-NL"/>
        </w:rPr>
      </w:pPr>
    </w:p>
    <w:p w:rsidR="00460DD9" w:rsidRDefault="00460DD9" w:rsidP="0035150A">
      <w:pPr>
        <w:spacing w:after="0"/>
        <w:rPr>
          <w:lang w:val="nl-NL"/>
        </w:rPr>
      </w:pPr>
    </w:p>
    <w:p w:rsidR="00460DD9" w:rsidRDefault="00460DD9" w:rsidP="0035150A">
      <w:pPr>
        <w:spacing w:after="0"/>
        <w:rPr>
          <w:lang w:val="nl-NL"/>
        </w:rPr>
      </w:pPr>
    </w:p>
    <w:p w:rsidR="00460DD9" w:rsidRDefault="00460DD9" w:rsidP="0035150A">
      <w:pPr>
        <w:spacing w:after="0"/>
        <w:rPr>
          <w:lang w:val="nl-NL"/>
        </w:rPr>
      </w:pPr>
    </w:p>
    <w:p w:rsidR="0027382A" w:rsidRDefault="0027382A" w:rsidP="0035150A">
      <w:pPr>
        <w:spacing w:after="0"/>
        <w:rPr>
          <w:lang w:val="nl-NL"/>
        </w:rPr>
      </w:pPr>
    </w:p>
    <w:p w:rsidR="00460DD9" w:rsidRPr="001A4DE5" w:rsidRDefault="00A57F97" w:rsidP="0035150A">
      <w:pPr>
        <w:spacing w:after="0"/>
        <w:rPr>
          <w:b/>
          <w:sz w:val="20"/>
          <w:szCs w:val="20"/>
          <w:lang w:val="nl-NL"/>
        </w:rPr>
      </w:pPr>
      <w:r w:rsidRPr="001A4DE5">
        <w:rPr>
          <w:b/>
          <w:sz w:val="20"/>
          <w:szCs w:val="20"/>
          <w:lang w:val="nl-NL"/>
        </w:rPr>
        <w:t xml:space="preserve">STAP 1. </w:t>
      </w:r>
      <w:r w:rsidR="00617BCE" w:rsidRPr="001A4DE5">
        <w:rPr>
          <w:b/>
          <w:sz w:val="20"/>
          <w:szCs w:val="20"/>
          <w:lang w:val="nl-NL"/>
        </w:rPr>
        <w:t>Download de app BOUWPLAN</w:t>
      </w:r>
    </w:p>
    <w:p w:rsidR="00617BCE" w:rsidRDefault="00617BCE" w:rsidP="0035150A">
      <w:pPr>
        <w:spacing w:after="0"/>
        <w:rPr>
          <w:b/>
          <w:sz w:val="20"/>
          <w:szCs w:val="20"/>
          <w:lang w:val="nl-NL"/>
        </w:rPr>
      </w:pPr>
    </w:p>
    <w:p w:rsidR="0027382A" w:rsidRPr="001A4DE5" w:rsidRDefault="0027382A" w:rsidP="0035150A">
      <w:pPr>
        <w:spacing w:after="0"/>
        <w:rPr>
          <w:b/>
          <w:sz w:val="20"/>
          <w:szCs w:val="20"/>
          <w:lang w:val="nl-NL"/>
        </w:rPr>
      </w:pPr>
    </w:p>
    <w:p w:rsidR="00A57F97" w:rsidRPr="001A4DE5" w:rsidRDefault="00A57F97" w:rsidP="0035150A">
      <w:pPr>
        <w:spacing w:after="0"/>
        <w:rPr>
          <w:b/>
          <w:sz w:val="20"/>
          <w:szCs w:val="20"/>
          <w:lang w:val="nl-NL"/>
        </w:rPr>
      </w:pPr>
      <w:r w:rsidRPr="001A4DE5">
        <w:rPr>
          <w:b/>
          <w:sz w:val="20"/>
          <w:szCs w:val="20"/>
          <w:lang w:val="nl-NL"/>
        </w:rPr>
        <w:t xml:space="preserve">STAP 2. </w:t>
      </w:r>
      <w:r w:rsidR="00617BCE" w:rsidRPr="001A4DE5">
        <w:rPr>
          <w:b/>
          <w:sz w:val="20"/>
          <w:szCs w:val="20"/>
          <w:lang w:val="nl-NL"/>
        </w:rPr>
        <w:t>Download de app GRIP OP GRAS</w:t>
      </w:r>
    </w:p>
    <w:p w:rsidR="0027382A" w:rsidRDefault="0027382A" w:rsidP="0035150A">
      <w:pPr>
        <w:spacing w:after="0"/>
        <w:rPr>
          <w:sz w:val="20"/>
          <w:szCs w:val="20"/>
          <w:lang w:val="nl-NL"/>
        </w:rPr>
      </w:pPr>
    </w:p>
    <w:p w:rsidR="00A57F97" w:rsidRPr="001A4DE5" w:rsidRDefault="005710EF" w:rsidP="0035150A">
      <w:pPr>
        <w:spacing w:after="0"/>
        <w:rPr>
          <w:sz w:val="20"/>
          <w:szCs w:val="20"/>
          <w:lang w:val="nl-NL"/>
        </w:rPr>
      </w:pPr>
      <w:r w:rsidRPr="001A4DE5">
        <w:rPr>
          <w:noProof/>
          <w:sz w:val="20"/>
          <w:szCs w:val="20"/>
          <w:lang w:val="nl-NL" w:eastAsia="nl-NL"/>
        </w:rPr>
        <w:drawing>
          <wp:anchor distT="0" distB="0" distL="114300" distR="114300" simplePos="0" relativeHeight="251674624" behindDoc="0" locked="0" layoutInCell="1" allowOverlap="1" wp14:anchorId="6D22F03A" wp14:editId="7066DCED">
            <wp:simplePos x="0" y="0"/>
            <wp:positionH relativeFrom="column">
              <wp:posOffset>3935095</wp:posOffset>
            </wp:positionH>
            <wp:positionV relativeFrom="paragraph">
              <wp:posOffset>64135</wp:posOffset>
            </wp:positionV>
            <wp:extent cx="2268855" cy="180022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cstate="print">
                      <a:extLst>
                        <a:ext uri="{28A0092B-C50C-407E-A947-70E740481C1C}">
                          <a14:useLocalDpi xmlns:a14="http://schemas.microsoft.com/office/drawing/2010/main" val="0"/>
                        </a:ext>
                      </a:extLst>
                    </a:blip>
                    <a:srcRect l="7114" t="32647" r="49705" b="6470"/>
                    <a:stretch/>
                  </pic:blipFill>
                  <pic:spPr bwMode="auto">
                    <a:xfrm>
                      <a:off x="0" y="0"/>
                      <a:ext cx="2268855" cy="18002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A57F97" w:rsidRPr="001A4DE5" w:rsidRDefault="00617BCE" w:rsidP="0035150A">
      <w:pPr>
        <w:spacing w:after="0"/>
        <w:rPr>
          <w:b/>
          <w:sz w:val="20"/>
          <w:szCs w:val="20"/>
          <w:lang w:val="nl-NL"/>
        </w:rPr>
      </w:pPr>
      <w:r w:rsidRPr="001A4DE5">
        <w:rPr>
          <w:b/>
          <w:sz w:val="20"/>
          <w:szCs w:val="20"/>
          <w:lang w:val="nl-NL"/>
        </w:rPr>
        <w:t>S</w:t>
      </w:r>
      <w:r w:rsidR="00A57F97" w:rsidRPr="001A4DE5">
        <w:rPr>
          <w:b/>
          <w:sz w:val="20"/>
          <w:szCs w:val="20"/>
          <w:lang w:val="nl-NL"/>
        </w:rPr>
        <w:t>TAP 3.</w:t>
      </w:r>
      <w:r w:rsidRPr="001A4DE5">
        <w:rPr>
          <w:b/>
          <w:sz w:val="20"/>
          <w:szCs w:val="20"/>
          <w:lang w:val="nl-NL"/>
        </w:rPr>
        <w:t xml:space="preserve"> Maak uw bedrijf aan in de BOUWPLAN app</w:t>
      </w:r>
    </w:p>
    <w:p w:rsidR="00A57F97" w:rsidRPr="001A4DE5" w:rsidRDefault="00617BCE" w:rsidP="0035150A">
      <w:pPr>
        <w:spacing w:after="0"/>
        <w:rPr>
          <w:sz w:val="20"/>
          <w:szCs w:val="20"/>
          <w:lang w:val="nl-NL"/>
        </w:rPr>
      </w:pPr>
      <w:r w:rsidRPr="001A4DE5">
        <w:rPr>
          <w:sz w:val="20"/>
          <w:szCs w:val="20"/>
          <w:lang w:val="nl-NL"/>
        </w:rPr>
        <w:t>Hoe je dat doet staat beschreven bij de BOUWPLAN app.</w:t>
      </w:r>
    </w:p>
    <w:p w:rsidR="0084149C" w:rsidRPr="001A4DE5" w:rsidRDefault="0084149C" w:rsidP="0035150A">
      <w:pPr>
        <w:spacing w:after="0"/>
        <w:rPr>
          <w:b/>
          <w:sz w:val="20"/>
          <w:szCs w:val="20"/>
          <w:lang w:val="nl-NL"/>
        </w:rPr>
      </w:pPr>
      <w:r w:rsidRPr="001A4DE5">
        <w:rPr>
          <w:b/>
          <w:sz w:val="20"/>
          <w:szCs w:val="20"/>
          <w:lang w:val="nl-NL"/>
        </w:rPr>
        <w:t xml:space="preserve">LET OP! </w:t>
      </w:r>
    </w:p>
    <w:p w:rsidR="00A57F97" w:rsidRPr="001A4DE5" w:rsidRDefault="0084149C" w:rsidP="0035150A">
      <w:pPr>
        <w:spacing w:after="0"/>
        <w:rPr>
          <w:sz w:val="20"/>
          <w:szCs w:val="20"/>
          <w:lang w:val="nl-NL"/>
        </w:rPr>
      </w:pPr>
      <w:r w:rsidRPr="001A4DE5">
        <w:rPr>
          <w:sz w:val="20"/>
          <w:szCs w:val="20"/>
          <w:lang w:val="nl-NL"/>
        </w:rPr>
        <w:t>Kies als gewas “Grasland”</w:t>
      </w:r>
      <w:r w:rsidR="00097AB9">
        <w:rPr>
          <w:sz w:val="20"/>
          <w:szCs w:val="20"/>
          <w:lang w:val="nl-NL"/>
        </w:rPr>
        <w:t>.</w:t>
      </w:r>
    </w:p>
    <w:p w:rsidR="00617BCE" w:rsidRPr="001A4DE5" w:rsidRDefault="0084149C" w:rsidP="0035150A">
      <w:pPr>
        <w:spacing w:after="0"/>
        <w:rPr>
          <w:sz w:val="20"/>
          <w:szCs w:val="20"/>
          <w:lang w:val="nl-NL"/>
        </w:rPr>
      </w:pPr>
      <w:r w:rsidRPr="001A4DE5">
        <w:rPr>
          <w:sz w:val="20"/>
          <w:szCs w:val="20"/>
          <w:lang w:val="nl-NL"/>
        </w:rPr>
        <w:t>Bij Teeltdoel kun je kiezen uit “beweiden” en “maaien”.</w:t>
      </w:r>
      <w:r w:rsidRPr="001A4DE5">
        <w:rPr>
          <w:noProof/>
          <w:sz w:val="20"/>
          <w:szCs w:val="20"/>
          <w:lang w:val="nl-NL" w:eastAsia="en-GB"/>
        </w:rPr>
        <w:t xml:space="preserve"> </w:t>
      </w:r>
    </w:p>
    <w:p w:rsidR="0084149C" w:rsidRPr="001A4DE5" w:rsidRDefault="0084149C" w:rsidP="0035150A">
      <w:pPr>
        <w:spacing w:after="0"/>
        <w:rPr>
          <w:sz w:val="20"/>
          <w:szCs w:val="20"/>
          <w:lang w:val="nl-NL"/>
        </w:rPr>
      </w:pPr>
      <w:r w:rsidRPr="001A4DE5">
        <w:rPr>
          <w:sz w:val="20"/>
          <w:szCs w:val="20"/>
          <w:lang w:val="nl-NL"/>
        </w:rPr>
        <w:t>“Beweiden” kies je bij de percelen waar je met je koeien kunt komen en die je dus kunt gebruiken voor beweiden.</w:t>
      </w:r>
      <w:r w:rsidR="005E1BE4">
        <w:rPr>
          <w:sz w:val="20"/>
          <w:szCs w:val="20"/>
          <w:lang w:val="nl-NL"/>
        </w:rPr>
        <w:t xml:space="preserve"> </w:t>
      </w:r>
    </w:p>
    <w:p w:rsidR="0084149C" w:rsidRDefault="0084149C" w:rsidP="0035150A">
      <w:pPr>
        <w:spacing w:after="0"/>
        <w:rPr>
          <w:sz w:val="20"/>
          <w:szCs w:val="20"/>
          <w:lang w:val="nl-NL"/>
        </w:rPr>
      </w:pPr>
      <w:r w:rsidRPr="001A4DE5">
        <w:rPr>
          <w:sz w:val="20"/>
          <w:szCs w:val="20"/>
          <w:lang w:val="nl-NL"/>
        </w:rPr>
        <w:t>“Maaien” kies je bij de percelen die je alleen maait.</w:t>
      </w:r>
    </w:p>
    <w:p w:rsidR="00DC64A2" w:rsidRDefault="00DC64A2" w:rsidP="0035150A">
      <w:pPr>
        <w:spacing w:after="0"/>
        <w:rPr>
          <w:sz w:val="20"/>
          <w:szCs w:val="20"/>
          <w:lang w:val="nl-NL"/>
        </w:rPr>
      </w:pPr>
    </w:p>
    <w:p w:rsidR="00617BCE" w:rsidRPr="001A4DE5" w:rsidRDefault="00617BCE" w:rsidP="0035150A">
      <w:pPr>
        <w:spacing w:after="0"/>
        <w:rPr>
          <w:sz w:val="20"/>
          <w:szCs w:val="20"/>
          <w:lang w:val="nl-NL"/>
        </w:rPr>
      </w:pPr>
    </w:p>
    <w:p w:rsidR="00A57F97" w:rsidRDefault="00617BCE" w:rsidP="0035150A">
      <w:pPr>
        <w:spacing w:after="0"/>
        <w:rPr>
          <w:b/>
          <w:sz w:val="20"/>
          <w:szCs w:val="20"/>
          <w:lang w:val="nl-NL"/>
        </w:rPr>
      </w:pPr>
      <w:r w:rsidRPr="001A4DE5">
        <w:rPr>
          <w:b/>
          <w:sz w:val="20"/>
          <w:szCs w:val="20"/>
          <w:lang w:val="nl-NL"/>
        </w:rPr>
        <w:t>STAP 4.</w:t>
      </w:r>
      <w:r w:rsidR="001A4DE5">
        <w:rPr>
          <w:b/>
          <w:sz w:val="20"/>
          <w:szCs w:val="20"/>
          <w:lang w:val="nl-NL"/>
        </w:rPr>
        <w:t xml:space="preserve"> Koppel GRIP OP GRAS met BOUWPLAN</w:t>
      </w:r>
    </w:p>
    <w:p w:rsidR="00C67770" w:rsidRPr="00C67770" w:rsidRDefault="001A4DE5" w:rsidP="0035150A">
      <w:pPr>
        <w:spacing w:after="0"/>
        <w:rPr>
          <w:sz w:val="20"/>
          <w:szCs w:val="20"/>
          <w:lang w:val="nl-NL"/>
        </w:rPr>
      </w:pPr>
      <w:r w:rsidRPr="00C67770">
        <w:rPr>
          <w:sz w:val="20"/>
          <w:szCs w:val="20"/>
          <w:lang w:val="nl-NL"/>
        </w:rPr>
        <w:t xml:space="preserve">Klik linksboven in het vakje </w:t>
      </w:r>
      <w:r w:rsidR="00C67770" w:rsidRPr="00C67770">
        <w:rPr>
          <w:sz w:val="20"/>
          <w:szCs w:val="20"/>
          <w:lang w:val="nl-NL"/>
        </w:rPr>
        <w:t>naast het jaar</w:t>
      </w:r>
      <w:r w:rsidR="005710EF">
        <w:rPr>
          <w:sz w:val="20"/>
          <w:szCs w:val="20"/>
          <w:lang w:val="nl-NL"/>
        </w:rPr>
        <w:t>tal</w:t>
      </w:r>
      <w:r w:rsidR="00C67770" w:rsidRPr="00C67770">
        <w:rPr>
          <w:sz w:val="20"/>
          <w:szCs w:val="20"/>
          <w:lang w:val="nl-NL"/>
        </w:rPr>
        <w:t xml:space="preserve"> zodat er een vinkje komt te staan.</w:t>
      </w:r>
      <w:r w:rsidR="005710EF">
        <w:rPr>
          <w:sz w:val="20"/>
          <w:szCs w:val="20"/>
          <w:lang w:val="nl-NL"/>
        </w:rPr>
        <w:t xml:space="preserve"> </w:t>
      </w:r>
      <w:r w:rsidR="00C67770" w:rsidRPr="00C67770">
        <w:rPr>
          <w:sz w:val="20"/>
          <w:szCs w:val="20"/>
          <w:lang w:val="nl-NL"/>
        </w:rPr>
        <w:t>Links</w:t>
      </w:r>
      <w:r w:rsidR="005710EF">
        <w:rPr>
          <w:sz w:val="20"/>
          <w:szCs w:val="20"/>
          <w:lang w:val="nl-NL"/>
        </w:rPr>
        <w:t xml:space="preserve"> </w:t>
      </w:r>
      <w:r w:rsidR="00C67770" w:rsidRPr="00C67770">
        <w:rPr>
          <w:sz w:val="20"/>
          <w:szCs w:val="20"/>
          <w:lang w:val="nl-NL"/>
        </w:rPr>
        <w:t>bovenin verschijnt een rood rondje.</w:t>
      </w:r>
      <w:r w:rsidR="005710EF">
        <w:rPr>
          <w:sz w:val="20"/>
          <w:szCs w:val="20"/>
          <w:lang w:val="nl-NL"/>
        </w:rPr>
        <w:t xml:space="preserve"> </w:t>
      </w:r>
      <w:r w:rsidR="00C67770" w:rsidRPr="00C67770">
        <w:rPr>
          <w:sz w:val="20"/>
          <w:szCs w:val="20"/>
          <w:lang w:val="nl-NL"/>
        </w:rPr>
        <w:t>Klik op de strepen naast het rondje.</w:t>
      </w:r>
    </w:p>
    <w:p w:rsidR="005710EF" w:rsidRDefault="005710EF" w:rsidP="0035150A">
      <w:pPr>
        <w:spacing w:after="0"/>
        <w:rPr>
          <w:sz w:val="20"/>
          <w:szCs w:val="20"/>
          <w:lang w:val="nl-NL"/>
        </w:rPr>
      </w:pPr>
      <w:r>
        <w:rPr>
          <w:noProof/>
          <w:lang w:val="nl-NL" w:eastAsia="nl-NL"/>
        </w:rPr>
        <w:drawing>
          <wp:anchor distT="0" distB="0" distL="114300" distR="114300" simplePos="0" relativeHeight="251676672" behindDoc="0" locked="0" layoutInCell="1" allowOverlap="1" wp14:anchorId="0F632CC6" wp14:editId="6AB95A6E">
            <wp:simplePos x="0" y="0"/>
            <wp:positionH relativeFrom="column">
              <wp:posOffset>2024380</wp:posOffset>
            </wp:positionH>
            <wp:positionV relativeFrom="paragraph">
              <wp:posOffset>140970</wp:posOffset>
            </wp:positionV>
            <wp:extent cx="2105025" cy="1914525"/>
            <wp:effectExtent l="0" t="0" r="9525" b="9525"/>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cstate="print">
                      <a:extLst>
                        <a:ext uri="{28A0092B-C50C-407E-A947-70E740481C1C}">
                          <a14:useLocalDpi xmlns:a14="http://schemas.microsoft.com/office/drawing/2010/main" val="0"/>
                        </a:ext>
                      </a:extLst>
                    </a:blip>
                    <a:srcRect t="6764" r="63437" b="34118"/>
                    <a:stretch/>
                  </pic:blipFill>
                  <pic:spPr bwMode="auto">
                    <a:xfrm>
                      <a:off x="0" y="0"/>
                      <a:ext cx="2105025"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nl-NL" w:eastAsia="nl-NL"/>
        </w:rPr>
        <w:drawing>
          <wp:anchor distT="0" distB="0" distL="114300" distR="114300" simplePos="0" relativeHeight="251675648" behindDoc="0" locked="0" layoutInCell="1" allowOverlap="1" wp14:anchorId="08A950B9" wp14:editId="628A8632">
            <wp:simplePos x="0" y="0"/>
            <wp:positionH relativeFrom="column">
              <wp:posOffset>5080</wp:posOffset>
            </wp:positionH>
            <wp:positionV relativeFrom="paragraph">
              <wp:posOffset>144780</wp:posOffset>
            </wp:positionV>
            <wp:extent cx="1638300" cy="1914525"/>
            <wp:effectExtent l="0" t="0" r="0" b="9525"/>
            <wp:wrapSquare wrapText="bothSides"/>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cstate="print">
                      <a:extLst>
                        <a:ext uri="{28A0092B-C50C-407E-A947-70E740481C1C}">
                          <a14:useLocalDpi xmlns:a14="http://schemas.microsoft.com/office/drawing/2010/main" val="0"/>
                        </a:ext>
                      </a:extLst>
                    </a:blip>
                    <a:srcRect r="71543" b="40882"/>
                    <a:stretch/>
                  </pic:blipFill>
                  <pic:spPr bwMode="auto">
                    <a:xfrm>
                      <a:off x="0" y="0"/>
                      <a:ext cx="1638300" cy="19145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rsidP="0035150A">
      <w:pPr>
        <w:spacing w:after="0"/>
        <w:rPr>
          <w:sz w:val="20"/>
          <w:szCs w:val="20"/>
          <w:lang w:val="nl-NL"/>
        </w:rPr>
      </w:pPr>
    </w:p>
    <w:p w:rsidR="005710EF" w:rsidRDefault="005710EF">
      <w:pPr>
        <w:rPr>
          <w:sz w:val="20"/>
          <w:szCs w:val="20"/>
          <w:lang w:val="nl-NL"/>
        </w:rPr>
      </w:pPr>
      <w:r>
        <w:rPr>
          <w:sz w:val="20"/>
          <w:szCs w:val="20"/>
          <w:lang w:val="nl-NL"/>
        </w:rPr>
        <w:br w:type="page"/>
      </w:r>
    </w:p>
    <w:p w:rsidR="001A4DE5" w:rsidRDefault="00C67770" w:rsidP="0035150A">
      <w:pPr>
        <w:spacing w:after="0"/>
        <w:rPr>
          <w:sz w:val="20"/>
          <w:szCs w:val="20"/>
          <w:lang w:val="nl-NL"/>
        </w:rPr>
      </w:pPr>
      <w:r w:rsidRPr="00C67770">
        <w:rPr>
          <w:sz w:val="20"/>
          <w:szCs w:val="20"/>
          <w:lang w:val="nl-NL"/>
        </w:rPr>
        <w:lastRenderedPageBreak/>
        <w:t xml:space="preserve">Klik </w:t>
      </w:r>
      <w:r w:rsidR="005710EF">
        <w:rPr>
          <w:sz w:val="20"/>
          <w:szCs w:val="20"/>
          <w:lang w:val="nl-NL"/>
        </w:rPr>
        <w:t xml:space="preserve">vervolgens </w:t>
      </w:r>
      <w:r w:rsidRPr="00C67770">
        <w:rPr>
          <w:sz w:val="20"/>
          <w:szCs w:val="20"/>
          <w:lang w:val="nl-NL"/>
        </w:rPr>
        <w:t>op Open</w:t>
      </w:r>
      <w:r w:rsidR="00097AB9">
        <w:rPr>
          <w:sz w:val="20"/>
          <w:szCs w:val="20"/>
          <w:lang w:val="nl-NL"/>
        </w:rPr>
        <w:t>.</w:t>
      </w:r>
      <w:r w:rsidR="005710EF">
        <w:rPr>
          <w:sz w:val="20"/>
          <w:szCs w:val="20"/>
          <w:lang w:val="nl-NL"/>
        </w:rPr>
        <w:t xml:space="preserve"> </w:t>
      </w:r>
      <w:r>
        <w:rPr>
          <w:sz w:val="20"/>
          <w:szCs w:val="20"/>
          <w:lang w:val="nl-NL"/>
        </w:rPr>
        <w:t>Dan ga je naar GRIP OP GRAS en zijn de gegevens overgezet.</w:t>
      </w:r>
    </w:p>
    <w:p w:rsidR="00C67770" w:rsidRDefault="00C67770" w:rsidP="0035150A">
      <w:pPr>
        <w:spacing w:after="0"/>
        <w:rPr>
          <w:sz w:val="20"/>
          <w:szCs w:val="20"/>
          <w:lang w:val="nl-NL"/>
        </w:rPr>
      </w:pPr>
    </w:p>
    <w:p w:rsidR="00C67770" w:rsidRDefault="00C67770" w:rsidP="0035150A">
      <w:pPr>
        <w:spacing w:after="0"/>
        <w:rPr>
          <w:sz w:val="20"/>
          <w:szCs w:val="20"/>
          <w:lang w:val="nl-NL"/>
        </w:rPr>
      </w:pPr>
      <w:r>
        <w:rPr>
          <w:sz w:val="20"/>
          <w:szCs w:val="20"/>
          <w:lang w:val="nl-NL"/>
        </w:rPr>
        <w:t xml:space="preserve">Herhaal </w:t>
      </w:r>
      <w:r w:rsidR="00DC64A2">
        <w:rPr>
          <w:sz w:val="20"/>
          <w:szCs w:val="20"/>
          <w:lang w:val="nl-NL"/>
        </w:rPr>
        <w:t>Stap 4</w:t>
      </w:r>
      <w:r>
        <w:rPr>
          <w:sz w:val="20"/>
          <w:szCs w:val="20"/>
          <w:lang w:val="nl-NL"/>
        </w:rPr>
        <w:t xml:space="preserve"> </w:t>
      </w:r>
      <w:r w:rsidR="005710EF">
        <w:rPr>
          <w:sz w:val="20"/>
          <w:szCs w:val="20"/>
          <w:lang w:val="nl-NL"/>
        </w:rPr>
        <w:t xml:space="preserve">steeds </w:t>
      </w:r>
      <w:r>
        <w:rPr>
          <w:sz w:val="20"/>
          <w:szCs w:val="20"/>
          <w:lang w:val="nl-NL"/>
        </w:rPr>
        <w:t xml:space="preserve">wanneer je gegevens in </w:t>
      </w:r>
      <w:r w:rsidR="00DC64A2">
        <w:rPr>
          <w:sz w:val="20"/>
          <w:szCs w:val="20"/>
          <w:lang w:val="nl-NL"/>
        </w:rPr>
        <w:t xml:space="preserve">de </w:t>
      </w:r>
      <w:r>
        <w:rPr>
          <w:sz w:val="20"/>
          <w:szCs w:val="20"/>
          <w:lang w:val="nl-NL"/>
        </w:rPr>
        <w:t xml:space="preserve">Bouwplan </w:t>
      </w:r>
      <w:r w:rsidR="00DC64A2">
        <w:rPr>
          <w:sz w:val="20"/>
          <w:szCs w:val="20"/>
          <w:lang w:val="nl-NL"/>
        </w:rPr>
        <w:t xml:space="preserve">app </w:t>
      </w:r>
      <w:r>
        <w:rPr>
          <w:sz w:val="20"/>
          <w:szCs w:val="20"/>
          <w:lang w:val="nl-NL"/>
        </w:rPr>
        <w:t>wijzigt om de gegevens over te nemen naar GRIP OP GRAS.</w:t>
      </w:r>
    </w:p>
    <w:p w:rsidR="001A4DE5" w:rsidRDefault="001A4DE5" w:rsidP="0035150A">
      <w:pPr>
        <w:spacing w:after="0"/>
        <w:rPr>
          <w:sz w:val="20"/>
          <w:szCs w:val="20"/>
          <w:lang w:val="nl-NL"/>
        </w:rPr>
      </w:pPr>
    </w:p>
    <w:p w:rsidR="00B85E05" w:rsidRDefault="00B85E05" w:rsidP="0035150A">
      <w:pPr>
        <w:spacing w:after="0"/>
        <w:rPr>
          <w:sz w:val="20"/>
          <w:szCs w:val="20"/>
          <w:lang w:val="nl-NL"/>
        </w:rPr>
      </w:pPr>
      <w:r w:rsidRPr="00B85E05">
        <w:rPr>
          <w:noProof/>
          <w:sz w:val="20"/>
          <w:szCs w:val="20"/>
          <w:lang w:val="nl-NL" w:eastAsia="nl-NL"/>
        </w:rPr>
        <mc:AlternateContent>
          <mc:Choice Requires="wps">
            <w:drawing>
              <wp:anchor distT="0" distB="0" distL="114300" distR="114300" simplePos="0" relativeHeight="251687936" behindDoc="0" locked="0" layoutInCell="1" allowOverlap="1" wp14:anchorId="6E7867CB" wp14:editId="1C32C558">
                <wp:simplePos x="0" y="0"/>
                <wp:positionH relativeFrom="column">
                  <wp:posOffset>-5715</wp:posOffset>
                </wp:positionH>
                <wp:positionV relativeFrom="paragraph">
                  <wp:posOffset>38735</wp:posOffset>
                </wp:positionV>
                <wp:extent cx="5657850" cy="1403985"/>
                <wp:effectExtent l="0" t="0" r="19050" b="21590"/>
                <wp:wrapSquare wrapText="bothSides"/>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57850" cy="1403985"/>
                        </a:xfrm>
                        <a:prstGeom prst="rect">
                          <a:avLst/>
                        </a:prstGeom>
                        <a:solidFill>
                          <a:srgbClr val="FFFFFF"/>
                        </a:solidFill>
                        <a:ln w="9525">
                          <a:solidFill>
                            <a:srgbClr val="000000"/>
                          </a:solidFill>
                          <a:miter lim="800000"/>
                          <a:headEnd/>
                          <a:tailEnd/>
                        </a:ln>
                      </wps:spPr>
                      <wps:txbx>
                        <w:txbxContent>
                          <w:p w:rsidR="00B85E05" w:rsidRPr="00B85E05" w:rsidRDefault="00B85E05" w:rsidP="00B85E05">
                            <w:pPr>
                              <w:spacing w:after="0"/>
                              <w:rPr>
                                <w:b/>
                                <w:sz w:val="20"/>
                                <w:szCs w:val="20"/>
                                <w:lang w:val="nl-NL"/>
                              </w:rPr>
                            </w:pPr>
                            <w:r w:rsidRPr="00B85E05">
                              <w:rPr>
                                <w:b/>
                                <w:sz w:val="20"/>
                                <w:szCs w:val="20"/>
                                <w:lang w:val="nl-NL"/>
                              </w:rPr>
                              <w:t>Handig om te weten</w:t>
                            </w:r>
                            <w:r>
                              <w:rPr>
                                <w:b/>
                                <w:sz w:val="20"/>
                                <w:szCs w:val="20"/>
                                <w:lang w:val="nl-NL"/>
                              </w:rPr>
                              <w:t>!</w:t>
                            </w:r>
                          </w:p>
                          <w:p w:rsidR="00B85E05" w:rsidRPr="00B85E05" w:rsidRDefault="00B85E05" w:rsidP="00B85E05">
                            <w:pPr>
                              <w:spacing w:after="0"/>
                              <w:rPr>
                                <w:sz w:val="20"/>
                                <w:szCs w:val="20"/>
                                <w:lang w:val="nl-NL"/>
                              </w:rPr>
                            </w:pPr>
                            <w:r>
                              <w:rPr>
                                <w:sz w:val="20"/>
                                <w:szCs w:val="20"/>
                                <w:lang w:val="nl-NL"/>
                              </w:rPr>
                              <w:t xml:space="preserve">Zie je </w:t>
                            </w:r>
                            <w:r w:rsidRPr="00B85E05">
                              <w:rPr>
                                <w:sz w:val="20"/>
                                <w:szCs w:val="20"/>
                                <w:lang w:val="nl-NL"/>
                              </w:rPr>
                              <w:t xml:space="preserve">stippellijntjes </w:t>
                            </w:r>
                            <w:r>
                              <w:rPr>
                                <w:sz w:val="20"/>
                                <w:szCs w:val="20"/>
                                <w:lang w:val="nl-NL"/>
                              </w:rPr>
                              <w:t>staan? Klik er op en je kunt het invullen of wijzigen.</w:t>
                            </w:r>
                          </w:p>
                          <w:p w:rsidR="00B85E05" w:rsidRPr="00B85E05" w:rsidRDefault="00AB32E9" w:rsidP="00B85E05">
                            <w:pPr>
                              <w:spacing w:after="0"/>
                              <w:rPr>
                                <w:sz w:val="20"/>
                                <w:szCs w:val="20"/>
                                <w:lang w:val="nl-NL"/>
                              </w:rPr>
                            </w:pPr>
                            <w:r>
                              <w:rPr>
                                <w:sz w:val="20"/>
                                <w:szCs w:val="20"/>
                                <w:lang w:val="nl-NL"/>
                              </w:rPr>
                              <w:t xml:space="preserve">Zie je een </w:t>
                            </w:r>
                            <w:r w:rsidRPr="00AB32E9">
                              <w:rPr>
                                <w:color w:val="1F497D" w:themeColor="text2"/>
                                <w:sz w:val="20"/>
                                <w:szCs w:val="20"/>
                                <w:lang w:val="nl-NL"/>
                              </w:rPr>
                              <w:t xml:space="preserve">(i) </w:t>
                            </w:r>
                            <w:r>
                              <w:rPr>
                                <w:sz w:val="20"/>
                                <w:szCs w:val="20"/>
                                <w:lang w:val="nl-NL"/>
                              </w:rPr>
                              <w:t>staan? Ga erboven staan met je muis en je krijgt aanvullende informatie.</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6E7867CB" id="_x0000_t202" coordsize="21600,21600" o:spt="202" path="m,l,21600r21600,l21600,xe">
                <v:stroke joinstyle="miter"/>
                <v:path gradientshapeok="t" o:connecttype="rect"/>
              </v:shapetype>
              <v:shape id="Text Box 2" o:spid="_x0000_s1026" type="#_x0000_t202" style="position:absolute;margin-left:-.45pt;margin-top:3.05pt;width:445.5pt;height:110.55pt;z-index:251687936;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">
                <v:textbox style="mso-fit-shape-to-text:t">
                  <w:txbxContent>
                    <w:p w:rsidR="00B85E05" w:rsidRPr="00B85E05" w:rsidRDefault="00B85E05" w:rsidP="00B85E05">
                      <w:pPr>
                        <w:spacing w:after="0"/>
                        <w:rPr>
                          <w:b/>
                          <w:sz w:val="20"/>
                          <w:szCs w:val="20"/>
                          <w:lang w:val="nl-NL"/>
                        </w:rPr>
                      </w:pPr>
                      <w:r w:rsidRPr="00B85E05">
                        <w:rPr>
                          <w:b/>
                          <w:sz w:val="20"/>
                          <w:szCs w:val="20"/>
                          <w:lang w:val="nl-NL"/>
                        </w:rPr>
                        <w:t>Handig om te weten</w:t>
                      </w:r>
                      <w:r>
                        <w:rPr>
                          <w:b/>
                          <w:sz w:val="20"/>
                          <w:szCs w:val="20"/>
                          <w:lang w:val="nl-NL"/>
                        </w:rPr>
                        <w:t>!</w:t>
                      </w:r>
                    </w:p>
                    <w:p w:rsidR="00B85E05" w:rsidRPr="00B85E05" w:rsidRDefault="00B85E05" w:rsidP="00B85E05">
                      <w:pPr>
                        <w:spacing w:after="0"/>
                        <w:rPr>
                          <w:sz w:val="20"/>
                          <w:szCs w:val="20"/>
                          <w:lang w:val="nl-NL"/>
                        </w:rPr>
                      </w:pPr>
                      <w:r>
                        <w:rPr>
                          <w:sz w:val="20"/>
                          <w:szCs w:val="20"/>
                          <w:lang w:val="nl-NL"/>
                        </w:rPr>
                        <w:t xml:space="preserve">Zie je </w:t>
                      </w:r>
                      <w:r w:rsidRPr="00B85E05">
                        <w:rPr>
                          <w:sz w:val="20"/>
                          <w:szCs w:val="20"/>
                          <w:lang w:val="nl-NL"/>
                        </w:rPr>
                        <w:t xml:space="preserve">stippellijntjes </w:t>
                      </w:r>
                      <w:r>
                        <w:rPr>
                          <w:sz w:val="20"/>
                          <w:szCs w:val="20"/>
                          <w:lang w:val="nl-NL"/>
                        </w:rPr>
                        <w:t>staan? Klik er op en je kunt het invullen of wijzigen.</w:t>
                      </w:r>
                    </w:p>
                    <w:p w:rsidR="00B85E05" w:rsidRPr="00B85E05" w:rsidRDefault="00AB32E9" w:rsidP="00B85E05">
                      <w:pPr>
                        <w:spacing w:after="0"/>
                        <w:rPr>
                          <w:sz w:val="20"/>
                          <w:szCs w:val="20"/>
                          <w:lang w:val="nl-NL"/>
                        </w:rPr>
                      </w:pPr>
                      <w:r>
                        <w:rPr>
                          <w:sz w:val="20"/>
                          <w:szCs w:val="20"/>
                          <w:lang w:val="nl-NL"/>
                        </w:rPr>
                        <w:t xml:space="preserve">Zie je een </w:t>
                      </w:r>
                      <w:r w:rsidRPr="00AB32E9">
                        <w:rPr>
                          <w:color w:val="1F497D" w:themeColor="text2"/>
                          <w:sz w:val="20"/>
                          <w:szCs w:val="20"/>
                          <w:lang w:val="nl-NL"/>
                        </w:rPr>
                        <w:t xml:space="preserve">(i) </w:t>
                      </w:r>
                      <w:r>
                        <w:rPr>
                          <w:sz w:val="20"/>
                          <w:szCs w:val="20"/>
                          <w:lang w:val="nl-NL"/>
                        </w:rPr>
                        <w:t>staan? Ga erboven staan met je muis en je krijgt aanvullende informatie.</w:t>
                      </w:r>
                    </w:p>
                  </w:txbxContent>
                </v:textbox>
                <w10:wrap type="square"/>
              </v:shape>
            </w:pict>
          </mc:Fallback>
        </mc:AlternateContent>
      </w:r>
    </w:p>
    <w:p w:rsidR="00B85E05" w:rsidRDefault="00B85E05" w:rsidP="0035150A">
      <w:pPr>
        <w:spacing w:after="0"/>
        <w:rPr>
          <w:sz w:val="20"/>
          <w:szCs w:val="20"/>
          <w:lang w:val="nl-NL"/>
        </w:rPr>
      </w:pPr>
    </w:p>
    <w:p w:rsidR="00B85E05" w:rsidRDefault="00B85E05" w:rsidP="0035150A">
      <w:pPr>
        <w:spacing w:after="0"/>
        <w:rPr>
          <w:sz w:val="20"/>
          <w:szCs w:val="20"/>
          <w:lang w:val="nl-NL"/>
        </w:rPr>
      </w:pPr>
    </w:p>
    <w:p w:rsidR="0027382A" w:rsidRDefault="00DC64A2" w:rsidP="0035150A">
      <w:pPr>
        <w:spacing w:after="0"/>
        <w:rPr>
          <w:sz w:val="20"/>
          <w:szCs w:val="20"/>
          <w:lang w:val="nl-NL"/>
        </w:rPr>
      </w:pPr>
      <w:r>
        <w:rPr>
          <w:sz w:val="20"/>
          <w:szCs w:val="20"/>
          <w:lang w:val="nl-NL"/>
        </w:rPr>
        <w:t xml:space="preserve">GRIP OP GRAS heeft vier tabbladen die </w:t>
      </w:r>
      <w:r w:rsidR="0027382A">
        <w:rPr>
          <w:sz w:val="20"/>
          <w:szCs w:val="20"/>
          <w:lang w:val="nl-NL"/>
        </w:rPr>
        <w:t>steeds zichtbaar zijn</w:t>
      </w:r>
      <w:r w:rsidR="00E66E08">
        <w:rPr>
          <w:sz w:val="20"/>
          <w:szCs w:val="20"/>
          <w:lang w:val="nl-NL"/>
        </w:rPr>
        <w:t xml:space="preserve">; </w:t>
      </w:r>
    </w:p>
    <w:p w:rsidR="00DC64A2" w:rsidRDefault="00E66E08" w:rsidP="0035150A">
      <w:pPr>
        <w:spacing w:after="0"/>
        <w:rPr>
          <w:sz w:val="20"/>
          <w:szCs w:val="20"/>
          <w:lang w:val="nl-NL"/>
        </w:rPr>
      </w:pPr>
      <w:r>
        <w:rPr>
          <w:sz w:val="20"/>
          <w:szCs w:val="20"/>
          <w:lang w:val="nl-NL"/>
        </w:rPr>
        <w:t>Feedwedge, Kaart, Metingen en Uitleg.</w:t>
      </w:r>
    </w:p>
    <w:p w:rsidR="00DC64A2" w:rsidRDefault="00097AB9" w:rsidP="0035150A">
      <w:pPr>
        <w:spacing w:after="0"/>
        <w:rPr>
          <w:sz w:val="20"/>
          <w:szCs w:val="20"/>
          <w:lang w:val="nl-NL"/>
        </w:rPr>
      </w:pPr>
      <w:r>
        <w:rPr>
          <w:noProof/>
          <w:lang w:val="nl-NL" w:eastAsia="nl-NL"/>
        </w:rPr>
        <w:drawing>
          <wp:inline distT="0" distB="0" distL="0" distR="0" wp14:anchorId="72F8C356" wp14:editId="4C6AB187">
            <wp:extent cx="3919880" cy="885825"/>
            <wp:effectExtent l="0" t="0" r="444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t="26842" r="62086" b="57926"/>
                    <a:stretch/>
                  </pic:blipFill>
                  <pic:spPr bwMode="auto">
                    <a:xfrm>
                      <a:off x="0" y="0"/>
                      <a:ext cx="3929501" cy="887999"/>
                    </a:xfrm>
                    <a:prstGeom prst="rect">
                      <a:avLst/>
                    </a:prstGeom>
                    <a:ln>
                      <a:noFill/>
                    </a:ln>
                    <a:extLst>
                      <a:ext uri="{53640926-AAD7-44D8-BBD7-CCE9431645EC}">
                        <a14:shadowObscured xmlns:a14="http://schemas.microsoft.com/office/drawing/2010/main"/>
                      </a:ext>
                    </a:extLst>
                  </pic:spPr>
                </pic:pic>
              </a:graphicData>
            </a:graphic>
          </wp:inline>
        </w:drawing>
      </w:r>
    </w:p>
    <w:p w:rsidR="00DC64A2" w:rsidRDefault="00DC64A2" w:rsidP="0035150A">
      <w:pPr>
        <w:spacing w:after="0"/>
        <w:rPr>
          <w:sz w:val="20"/>
          <w:szCs w:val="20"/>
          <w:lang w:val="nl-NL"/>
        </w:rPr>
      </w:pPr>
    </w:p>
    <w:p w:rsidR="00DC64A2" w:rsidRDefault="00DC64A2" w:rsidP="0035150A">
      <w:pPr>
        <w:spacing w:after="0"/>
        <w:rPr>
          <w:sz w:val="20"/>
          <w:szCs w:val="20"/>
          <w:lang w:val="nl-NL"/>
        </w:rPr>
      </w:pPr>
    </w:p>
    <w:p w:rsidR="00617BCE" w:rsidRPr="001A4DE5" w:rsidRDefault="00617BCE" w:rsidP="00617BCE">
      <w:pPr>
        <w:spacing w:after="0"/>
        <w:rPr>
          <w:b/>
          <w:sz w:val="20"/>
          <w:szCs w:val="20"/>
          <w:lang w:val="nl-NL"/>
        </w:rPr>
      </w:pPr>
      <w:r w:rsidRPr="001A4DE5">
        <w:rPr>
          <w:b/>
          <w:sz w:val="20"/>
          <w:szCs w:val="20"/>
          <w:lang w:val="nl-NL"/>
        </w:rPr>
        <w:t>STAP 5.</w:t>
      </w:r>
      <w:r w:rsidR="00DC64A2">
        <w:rPr>
          <w:b/>
          <w:sz w:val="20"/>
          <w:szCs w:val="20"/>
          <w:lang w:val="nl-NL"/>
        </w:rPr>
        <w:t xml:space="preserve"> Met</w:t>
      </w:r>
      <w:r w:rsidR="00110964">
        <w:rPr>
          <w:b/>
          <w:sz w:val="20"/>
          <w:szCs w:val="20"/>
          <w:lang w:val="nl-NL"/>
        </w:rPr>
        <w:t>ingen invoeren</w:t>
      </w:r>
    </w:p>
    <w:p w:rsidR="00110964" w:rsidRDefault="00110964" w:rsidP="0035150A">
      <w:pPr>
        <w:spacing w:after="0"/>
        <w:rPr>
          <w:sz w:val="20"/>
          <w:szCs w:val="20"/>
          <w:lang w:val="nl-NL"/>
        </w:rPr>
      </w:pPr>
      <w:r>
        <w:rPr>
          <w:sz w:val="20"/>
          <w:szCs w:val="20"/>
          <w:lang w:val="nl-NL"/>
        </w:rPr>
        <w:t xml:space="preserve">De basis van GRIP OP GRAS is de droge stofopbrengst van de graslandpercelen. </w:t>
      </w:r>
    </w:p>
    <w:p w:rsidR="00812B0B" w:rsidRDefault="00812B0B" w:rsidP="0035150A">
      <w:pPr>
        <w:spacing w:after="0"/>
        <w:rPr>
          <w:sz w:val="20"/>
          <w:szCs w:val="20"/>
          <w:lang w:val="nl-NL"/>
        </w:rPr>
      </w:pPr>
    </w:p>
    <w:p w:rsidR="00812B0B" w:rsidRDefault="0005136F" w:rsidP="0035150A">
      <w:pPr>
        <w:spacing w:after="0"/>
        <w:rPr>
          <w:sz w:val="20"/>
          <w:szCs w:val="20"/>
          <w:lang w:val="nl-NL"/>
        </w:rPr>
      </w:pPr>
      <w:r>
        <w:rPr>
          <w:sz w:val="20"/>
          <w:szCs w:val="20"/>
          <w:lang w:val="nl-NL"/>
        </w:rPr>
        <w:t xml:space="preserve">De benodigde invoer kan met de </w:t>
      </w:r>
      <w:r w:rsidR="00110964">
        <w:rPr>
          <w:sz w:val="20"/>
          <w:szCs w:val="20"/>
          <w:lang w:val="nl-NL"/>
        </w:rPr>
        <w:t xml:space="preserve">smartphone. </w:t>
      </w:r>
    </w:p>
    <w:p w:rsidR="00A57F97" w:rsidRDefault="0005136F" w:rsidP="0035150A">
      <w:pPr>
        <w:spacing w:after="0"/>
        <w:rPr>
          <w:sz w:val="20"/>
          <w:szCs w:val="20"/>
          <w:lang w:val="nl-NL"/>
        </w:rPr>
      </w:pPr>
      <w:r>
        <w:rPr>
          <w:sz w:val="20"/>
          <w:szCs w:val="20"/>
          <w:lang w:val="nl-NL"/>
        </w:rPr>
        <w:t>Koppel hiervoor je smartphone via het</w:t>
      </w:r>
      <w:r w:rsidR="00110964">
        <w:rPr>
          <w:sz w:val="20"/>
          <w:szCs w:val="20"/>
          <w:lang w:val="nl-NL"/>
        </w:rPr>
        <w:t xml:space="preserve"> tabblad “Metingen”.</w:t>
      </w:r>
      <w:r>
        <w:rPr>
          <w:sz w:val="20"/>
          <w:szCs w:val="20"/>
          <w:lang w:val="nl-NL"/>
        </w:rPr>
        <w:t xml:space="preserve"> </w:t>
      </w:r>
    </w:p>
    <w:p w:rsidR="00E075CF" w:rsidRDefault="0005136F" w:rsidP="0035150A">
      <w:pPr>
        <w:spacing w:after="0"/>
        <w:rPr>
          <w:sz w:val="20"/>
          <w:szCs w:val="20"/>
          <w:lang w:val="nl-NL"/>
        </w:rPr>
      </w:pPr>
      <w:r>
        <w:rPr>
          <w:sz w:val="20"/>
          <w:szCs w:val="20"/>
          <w:lang w:val="nl-NL"/>
        </w:rPr>
        <w:t xml:space="preserve">Je kunt kiezen met welke meter je meet. </w:t>
      </w:r>
      <w:r w:rsidR="00E075CF">
        <w:rPr>
          <w:sz w:val="20"/>
          <w:szCs w:val="20"/>
          <w:lang w:val="nl-NL"/>
        </w:rPr>
        <w:t xml:space="preserve">En dit bepaalt ook of je de gegevens invoert als gewashoogte (cm of clicks) of in kg droge stof/ha. </w:t>
      </w:r>
    </w:p>
    <w:p w:rsidR="00E075CF" w:rsidRDefault="00E075CF" w:rsidP="0035150A">
      <w:pPr>
        <w:spacing w:after="0"/>
        <w:rPr>
          <w:sz w:val="20"/>
          <w:szCs w:val="20"/>
          <w:lang w:val="nl-NL"/>
        </w:rPr>
      </w:pPr>
      <w:r>
        <w:rPr>
          <w:sz w:val="20"/>
          <w:szCs w:val="20"/>
          <w:lang w:val="nl-NL"/>
        </w:rPr>
        <w:t>(Omdat GRIP OP GRAS de gegevens vasthoudt is het beperkt mogelijk om te wisselen van meter.)</w:t>
      </w:r>
    </w:p>
    <w:p w:rsidR="00E075CF" w:rsidRDefault="00E075CF" w:rsidP="0035150A">
      <w:pPr>
        <w:spacing w:after="0"/>
        <w:rPr>
          <w:sz w:val="20"/>
          <w:szCs w:val="20"/>
          <w:lang w:val="nl-NL"/>
        </w:rPr>
      </w:pPr>
      <w:r>
        <w:rPr>
          <w:sz w:val="20"/>
          <w:szCs w:val="20"/>
          <w:lang w:val="nl-NL"/>
        </w:rPr>
        <w:t xml:space="preserve">De gemeten gewashoogte </w:t>
      </w:r>
      <w:r w:rsidR="00FB6B13">
        <w:rPr>
          <w:sz w:val="20"/>
          <w:szCs w:val="20"/>
          <w:lang w:val="nl-NL"/>
        </w:rPr>
        <w:t xml:space="preserve">(cm en clicks) </w:t>
      </w:r>
      <w:r>
        <w:rPr>
          <w:sz w:val="20"/>
          <w:szCs w:val="20"/>
          <w:lang w:val="nl-NL"/>
        </w:rPr>
        <w:t xml:space="preserve">wordt omgerekend naar droge stof/ha volgens de nieuwste formules. Deze zijn te vinden op de </w:t>
      </w:r>
      <w:hyperlink r:id="rId13" w:history="1">
        <w:r w:rsidRPr="00E075CF">
          <w:rPr>
            <w:rStyle w:val="Hyperlink"/>
            <w:sz w:val="20"/>
            <w:szCs w:val="20"/>
            <w:lang w:val="nl-NL"/>
          </w:rPr>
          <w:t>Grashoogtemeterkaart</w:t>
        </w:r>
      </w:hyperlink>
      <w:r>
        <w:rPr>
          <w:sz w:val="20"/>
          <w:szCs w:val="20"/>
          <w:lang w:val="nl-NL"/>
        </w:rPr>
        <w:t>.</w:t>
      </w:r>
    </w:p>
    <w:p w:rsidR="00DF0063" w:rsidRDefault="00DF0063" w:rsidP="0035150A">
      <w:pPr>
        <w:spacing w:after="0"/>
        <w:rPr>
          <w:sz w:val="20"/>
          <w:szCs w:val="20"/>
          <w:lang w:val="nl-NL"/>
        </w:rPr>
      </w:pPr>
      <w:r>
        <w:rPr>
          <w:sz w:val="20"/>
          <w:szCs w:val="20"/>
          <w:lang w:val="nl-NL"/>
        </w:rPr>
        <w:t xml:space="preserve">Middels GPS worden de metingen gekoppeld aan de percelen. Vergeet niet op </w:t>
      </w:r>
      <w:r w:rsidR="007A14E6">
        <w:rPr>
          <w:sz w:val="20"/>
          <w:szCs w:val="20"/>
          <w:lang w:val="nl-NL"/>
        </w:rPr>
        <w:t>het cirkeltje van pijlen te klikken om de gegevens door te sturen van smartphone naar server.</w:t>
      </w:r>
    </w:p>
    <w:p w:rsidR="00E075CF" w:rsidRDefault="00E075CF" w:rsidP="0035150A">
      <w:pPr>
        <w:spacing w:after="0"/>
        <w:rPr>
          <w:sz w:val="20"/>
          <w:szCs w:val="20"/>
          <w:lang w:val="nl-NL"/>
        </w:rPr>
      </w:pPr>
    </w:p>
    <w:p w:rsidR="00FB6B13" w:rsidRDefault="00A2656E" w:rsidP="0035150A">
      <w:pPr>
        <w:spacing w:after="0"/>
        <w:rPr>
          <w:sz w:val="20"/>
          <w:szCs w:val="20"/>
          <w:lang w:val="nl-NL"/>
        </w:rPr>
      </w:pPr>
      <w:r>
        <w:rPr>
          <w:noProof/>
          <w:lang w:val="nl-NL" w:eastAsia="nl-NL"/>
        </w:rPr>
        <w:drawing>
          <wp:anchor distT="0" distB="0" distL="114300" distR="114300" simplePos="0" relativeHeight="251683840" behindDoc="0" locked="0" layoutInCell="1" allowOverlap="1" wp14:anchorId="1545FFB3" wp14:editId="396F43BB">
            <wp:simplePos x="0" y="0"/>
            <wp:positionH relativeFrom="column">
              <wp:posOffset>3729355</wp:posOffset>
            </wp:positionH>
            <wp:positionV relativeFrom="paragraph">
              <wp:posOffset>51435</wp:posOffset>
            </wp:positionV>
            <wp:extent cx="2428875" cy="2105025"/>
            <wp:effectExtent l="0" t="0" r="9525"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extLst>
                        <a:ext uri="{28A0092B-C50C-407E-A947-70E740481C1C}">
                          <a14:useLocalDpi xmlns:a14="http://schemas.microsoft.com/office/drawing/2010/main" val="0"/>
                        </a:ext>
                      </a:extLst>
                    </a:blip>
                    <a:srcRect l="67559" t="50627" r="6119" b="8824"/>
                    <a:stretch/>
                  </pic:blipFill>
                  <pic:spPr bwMode="auto">
                    <a:xfrm>
                      <a:off x="0" y="0"/>
                      <a:ext cx="2428875" cy="21050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812B0B">
        <w:rPr>
          <w:sz w:val="20"/>
          <w:szCs w:val="20"/>
          <w:lang w:val="nl-NL"/>
        </w:rPr>
        <w:t>De benodigde invoer kan handmatig via Akkerweb.</w:t>
      </w:r>
    </w:p>
    <w:p w:rsidR="00812B0B" w:rsidRDefault="00812B0B" w:rsidP="0035150A">
      <w:pPr>
        <w:spacing w:after="0"/>
        <w:rPr>
          <w:sz w:val="20"/>
          <w:szCs w:val="20"/>
          <w:lang w:val="nl-NL"/>
        </w:rPr>
      </w:pPr>
      <w:r>
        <w:rPr>
          <w:sz w:val="20"/>
          <w:szCs w:val="20"/>
          <w:lang w:val="nl-NL"/>
        </w:rPr>
        <w:t>Klik op “Nieuwe metingen”. Kies de gewenste meter en klik op het √ ter bevestiging.</w:t>
      </w:r>
    </w:p>
    <w:p w:rsidR="00FB6B13" w:rsidRDefault="00A2656E" w:rsidP="0035150A">
      <w:pPr>
        <w:spacing w:after="0"/>
        <w:rPr>
          <w:sz w:val="20"/>
          <w:szCs w:val="20"/>
          <w:lang w:val="nl-NL"/>
        </w:rPr>
      </w:pPr>
      <w:r>
        <w:rPr>
          <w:sz w:val="20"/>
          <w:szCs w:val="20"/>
          <w:lang w:val="nl-NL"/>
        </w:rPr>
        <w:t>Op de ....... lijn kun je de metingen invullen.</w:t>
      </w:r>
    </w:p>
    <w:p w:rsidR="0005136F" w:rsidRDefault="0005136F" w:rsidP="0035150A">
      <w:pPr>
        <w:spacing w:after="0"/>
        <w:rPr>
          <w:sz w:val="20"/>
          <w:szCs w:val="20"/>
          <w:lang w:val="nl-NL"/>
        </w:rPr>
      </w:pPr>
    </w:p>
    <w:p w:rsidR="00617BCE" w:rsidRPr="001A4DE5" w:rsidRDefault="00617BCE" w:rsidP="00617BCE">
      <w:pPr>
        <w:spacing w:after="0"/>
        <w:rPr>
          <w:b/>
          <w:sz w:val="20"/>
          <w:szCs w:val="20"/>
          <w:lang w:val="nl-NL"/>
        </w:rPr>
      </w:pPr>
      <w:r w:rsidRPr="001A4DE5">
        <w:rPr>
          <w:b/>
          <w:sz w:val="20"/>
          <w:szCs w:val="20"/>
          <w:lang w:val="nl-NL"/>
        </w:rPr>
        <w:t>STAP 6.</w:t>
      </w:r>
      <w:r w:rsidR="00DC64A2">
        <w:rPr>
          <w:b/>
          <w:sz w:val="20"/>
          <w:szCs w:val="20"/>
          <w:lang w:val="nl-NL"/>
        </w:rPr>
        <w:t xml:space="preserve"> Kaart</w:t>
      </w:r>
      <w:r w:rsidR="00A2656E">
        <w:rPr>
          <w:b/>
          <w:sz w:val="20"/>
          <w:szCs w:val="20"/>
          <w:lang w:val="nl-NL"/>
        </w:rPr>
        <w:t xml:space="preserve"> aflezen</w:t>
      </w:r>
    </w:p>
    <w:p w:rsidR="00A57F97" w:rsidRDefault="00A2656E" w:rsidP="0035150A">
      <w:pPr>
        <w:spacing w:after="0"/>
        <w:rPr>
          <w:sz w:val="20"/>
          <w:szCs w:val="20"/>
          <w:lang w:val="nl-NL"/>
        </w:rPr>
      </w:pPr>
      <w:r>
        <w:rPr>
          <w:sz w:val="20"/>
          <w:szCs w:val="20"/>
          <w:lang w:val="nl-NL"/>
        </w:rPr>
        <w:t>De gemeten droge stofopbrengst</w:t>
      </w:r>
      <w:r w:rsidR="005C09DA">
        <w:rPr>
          <w:sz w:val="20"/>
          <w:szCs w:val="20"/>
          <w:lang w:val="nl-NL"/>
        </w:rPr>
        <w:t>en</w:t>
      </w:r>
      <w:r>
        <w:rPr>
          <w:sz w:val="20"/>
          <w:szCs w:val="20"/>
          <w:lang w:val="nl-NL"/>
        </w:rPr>
        <w:t xml:space="preserve"> worden ingekleurd op een kaartje dat te zien is in het tabblad “Kaart”.</w:t>
      </w:r>
    </w:p>
    <w:p w:rsidR="00DC64A2" w:rsidRDefault="00BE51FB" w:rsidP="0035150A">
      <w:pPr>
        <w:spacing w:after="0"/>
        <w:rPr>
          <w:sz w:val="20"/>
          <w:szCs w:val="20"/>
          <w:lang w:val="nl-NL"/>
        </w:rPr>
      </w:pPr>
      <w:r>
        <w:rPr>
          <w:sz w:val="20"/>
          <w:szCs w:val="20"/>
          <w:lang w:val="nl-NL"/>
        </w:rPr>
        <w:t xml:space="preserve">Wanneer je de gewashoogte invoert geeft het kaartje de </w:t>
      </w:r>
      <w:r w:rsidR="007A7C10" w:rsidRPr="007A7C10">
        <w:rPr>
          <w:sz w:val="20"/>
          <w:szCs w:val="20"/>
          <w:u w:val="single"/>
          <w:lang w:val="nl-NL"/>
        </w:rPr>
        <w:t xml:space="preserve">gemeten </w:t>
      </w:r>
      <w:r w:rsidRPr="007A7C10">
        <w:rPr>
          <w:sz w:val="20"/>
          <w:szCs w:val="20"/>
          <w:u w:val="single"/>
          <w:lang w:val="nl-NL"/>
        </w:rPr>
        <w:t>droge stofopbrengst in kg/ha VANAF DE GROND</w:t>
      </w:r>
      <w:r>
        <w:rPr>
          <w:sz w:val="20"/>
          <w:szCs w:val="20"/>
          <w:lang w:val="nl-NL"/>
        </w:rPr>
        <w:t xml:space="preserve">. Meer informatie hierover vindt u op de </w:t>
      </w:r>
      <w:hyperlink r:id="rId15" w:history="1">
        <w:r w:rsidRPr="00E075CF">
          <w:rPr>
            <w:rStyle w:val="Hyperlink"/>
            <w:sz w:val="20"/>
            <w:szCs w:val="20"/>
            <w:lang w:val="nl-NL"/>
          </w:rPr>
          <w:t>Grashoogtemeterkaart</w:t>
        </w:r>
      </w:hyperlink>
      <w:r>
        <w:rPr>
          <w:sz w:val="20"/>
          <w:szCs w:val="20"/>
          <w:lang w:val="nl-NL"/>
        </w:rPr>
        <w:t xml:space="preserve"> en in de </w:t>
      </w:r>
      <w:hyperlink r:id="rId16" w:history="1">
        <w:r w:rsidRPr="00BE51FB">
          <w:rPr>
            <w:rStyle w:val="Hyperlink"/>
            <w:sz w:val="20"/>
            <w:szCs w:val="20"/>
            <w:lang w:val="nl-NL"/>
          </w:rPr>
          <w:t>presentatie</w:t>
        </w:r>
      </w:hyperlink>
      <w:r>
        <w:rPr>
          <w:sz w:val="20"/>
          <w:szCs w:val="20"/>
          <w:lang w:val="nl-NL"/>
        </w:rPr>
        <w:t xml:space="preserve">. </w:t>
      </w:r>
    </w:p>
    <w:p w:rsidR="00BE51FB" w:rsidRPr="001A4DE5" w:rsidRDefault="00BE51FB" w:rsidP="0035150A">
      <w:pPr>
        <w:spacing w:after="0"/>
        <w:rPr>
          <w:sz w:val="20"/>
          <w:szCs w:val="20"/>
          <w:lang w:val="nl-NL"/>
        </w:rPr>
      </w:pPr>
    </w:p>
    <w:p w:rsidR="00DC64A2" w:rsidRPr="001A4DE5" w:rsidRDefault="00DC64A2" w:rsidP="00DC64A2">
      <w:pPr>
        <w:spacing w:after="0"/>
        <w:rPr>
          <w:b/>
          <w:sz w:val="20"/>
          <w:szCs w:val="20"/>
          <w:lang w:val="nl-NL"/>
        </w:rPr>
      </w:pPr>
      <w:r w:rsidRPr="001A4DE5">
        <w:rPr>
          <w:b/>
          <w:sz w:val="20"/>
          <w:szCs w:val="20"/>
          <w:lang w:val="nl-NL"/>
        </w:rPr>
        <w:lastRenderedPageBreak/>
        <w:t xml:space="preserve">STAP </w:t>
      </w:r>
      <w:r>
        <w:rPr>
          <w:b/>
          <w:sz w:val="20"/>
          <w:szCs w:val="20"/>
          <w:lang w:val="nl-NL"/>
        </w:rPr>
        <w:t>7</w:t>
      </w:r>
      <w:r w:rsidRPr="001A4DE5">
        <w:rPr>
          <w:b/>
          <w:sz w:val="20"/>
          <w:szCs w:val="20"/>
          <w:lang w:val="nl-NL"/>
        </w:rPr>
        <w:t>.</w:t>
      </w:r>
      <w:r>
        <w:rPr>
          <w:b/>
          <w:sz w:val="20"/>
          <w:szCs w:val="20"/>
          <w:lang w:val="nl-NL"/>
        </w:rPr>
        <w:t xml:space="preserve"> Feed Wedge</w:t>
      </w:r>
    </w:p>
    <w:p w:rsidR="00A57F97" w:rsidRDefault="003F1D60" w:rsidP="0035150A">
      <w:pPr>
        <w:spacing w:after="0"/>
        <w:rPr>
          <w:sz w:val="20"/>
          <w:szCs w:val="20"/>
          <w:lang w:val="nl-NL"/>
        </w:rPr>
      </w:pPr>
      <w:r>
        <w:rPr>
          <w:sz w:val="20"/>
          <w:szCs w:val="20"/>
          <w:lang w:val="nl-NL"/>
        </w:rPr>
        <w:t>Het tabblad Feed Wedge geeft een aantal parameters die van belang zijn voor het graslandmanagement.</w:t>
      </w:r>
    </w:p>
    <w:p w:rsidR="003F1D60" w:rsidRDefault="003F1D60" w:rsidP="0035150A">
      <w:pPr>
        <w:spacing w:after="0"/>
        <w:rPr>
          <w:sz w:val="20"/>
          <w:szCs w:val="20"/>
          <w:lang w:val="nl-NL"/>
        </w:rPr>
      </w:pPr>
      <w:r>
        <w:rPr>
          <w:sz w:val="20"/>
          <w:szCs w:val="20"/>
          <w:lang w:val="nl-NL"/>
        </w:rPr>
        <w:t>Bovenaan staan</w:t>
      </w:r>
      <w:r w:rsidR="00030685">
        <w:rPr>
          <w:sz w:val="20"/>
          <w:szCs w:val="20"/>
          <w:lang w:val="nl-NL"/>
        </w:rPr>
        <w:t xml:space="preserve"> een aantal algemene parameters</w:t>
      </w:r>
      <w:r w:rsidR="008851EA">
        <w:rPr>
          <w:sz w:val="20"/>
          <w:szCs w:val="20"/>
          <w:lang w:val="nl-NL"/>
        </w:rPr>
        <w:t xml:space="preserve"> die worden </w:t>
      </w:r>
      <w:r w:rsidR="004A27F8">
        <w:rPr>
          <w:sz w:val="20"/>
          <w:szCs w:val="20"/>
          <w:lang w:val="nl-NL"/>
        </w:rPr>
        <w:t>berekend</w:t>
      </w:r>
      <w:r w:rsidR="008851EA">
        <w:rPr>
          <w:sz w:val="20"/>
          <w:szCs w:val="20"/>
          <w:lang w:val="nl-NL"/>
        </w:rPr>
        <w:t xml:space="preserve"> uit de invoer</w:t>
      </w:r>
      <w:r>
        <w:rPr>
          <w:sz w:val="20"/>
          <w:szCs w:val="20"/>
          <w:lang w:val="nl-NL"/>
        </w:rPr>
        <w:t xml:space="preserve">: </w:t>
      </w:r>
    </w:p>
    <w:p w:rsidR="003F1D60" w:rsidRPr="00AF0E63" w:rsidRDefault="003F1D60" w:rsidP="00AF0E63">
      <w:pPr>
        <w:pStyle w:val="Lijstalinea"/>
        <w:numPr>
          <w:ilvl w:val="0"/>
          <w:numId w:val="2"/>
        </w:numPr>
        <w:spacing w:after="0"/>
        <w:rPr>
          <w:sz w:val="20"/>
          <w:szCs w:val="20"/>
          <w:lang w:val="nl-NL"/>
        </w:rPr>
      </w:pPr>
      <w:r w:rsidRPr="00AF0E63">
        <w:rPr>
          <w:sz w:val="20"/>
          <w:szCs w:val="20"/>
          <w:lang w:val="nl-NL"/>
        </w:rPr>
        <w:t>Dag van laatste meting,</w:t>
      </w:r>
    </w:p>
    <w:p w:rsidR="003F1D60" w:rsidRPr="00AF0E63" w:rsidRDefault="003F1D60" w:rsidP="00AF0E63">
      <w:pPr>
        <w:pStyle w:val="Lijstalinea"/>
        <w:numPr>
          <w:ilvl w:val="0"/>
          <w:numId w:val="2"/>
        </w:numPr>
        <w:spacing w:after="0"/>
        <w:rPr>
          <w:sz w:val="20"/>
          <w:szCs w:val="20"/>
          <w:lang w:val="nl-NL"/>
        </w:rPr>
      </w:pPr>
      <w:r w:rsidRPr="00AF0E63">
        <w:rPr>
          <w:sz w:val="20"/>
          <w:szCs w:val="20"/>
          <w:lang w:val="nl-NL"/>
        </w:rPr>
        <w:t>Grasgroei (kg ds/ha/dag)</w:t>
      </w:r>
      <w:r w:rsidR="007D2C6F" w:rsidRPr="00AF0E63">
        <w:rPr>
          <w:sz w:val="20"/>
          <w:szCs w:val="20"/>
          <w:lang w:val="nl-NL"/>
        </w:rPr>
        <w:t>,</w:t>
      </w:r>
    </w:p>
    <w:p w:rsidR="003F1D60" w:rsidRPr="00AF0E63" w:rsidRDefault="003F1D60" w:rsidP="00AF0E63">
      <w:pPr>
        <w:pStyle w:val="Lijstalinea"/>
        <w:numPr>
          <w:ilvl w:val="0"/>
          <w:numId w:val="2"/>
        </w:numPr>
        <w:spacing w:after="0"/>
        <w:rPr>
          <w:sz w:val="20"/>
          <w:szCs w:val="20"/>
          <w:lang w:val="nl-NL"/>
        </w:rPr>
      </w:pPr>
      <w:r w:rsidRPr="00AF0E63">
        <w:rPr>
          <w:sz w:val="20"/>
          <w:szCs w:val="20"/>
          <w:lang w:val="nl-NL"/>
        </w:rPr>
        <w:t xml:space="preserve">Aantal ha in het maaiplatform en </w:t>
      </w:r>
    </w:p>
    <w:p w:rsidR="003F1D60" w:rsidRPr="00AF0E63" w:rsidRDefault="003F1D60" w:rsidP="00AF0E63">
      <w:pPr>
        <w:pStyle w:val="Lijstalinea"/>
        <w:numPr>
          <w:ilvl w:val="0"/>
          <w:numId w:val="2"/>
        </w:numPr>
        <w:spacing w:after="0"/>
        <w:rPr>
          <w:sz w:val="20"/>
          <w:szCs w:val="20"/>
          <w:lang w:val="nl-NL"/>
        </w:rPr>
      </w:pPr>
      <w:r w:rsidRPr="00AF0E63">
        <w:rPr>
          <w:sz w:val="20"/>
          <w:szCs w:val="20"/>
          <w:lang w:val="nl-NL"/>
        </w:rPr>
        <w:t xml:space="preserve">Aantal ha in het beweidingsplatform. </w:t>
      </w:r>
    </w:p>
    <w:p w:rsidR="00B85E05" w:rsidRDefault="00B85E05" w:rsidP="0035150A">
      <w:pPr>
        <w:spacing w:after="0"/>
        <w:rPr>
          <w:sz w:val="20"/>
          <w:szCs w:val="20"/>
          <w:lang w:val="nl-NL"/>
        </w:rPr>
      </w:pPr>
    </w:p>
    <w:p w:rsidR="00B85E05" w:rsidRDefault="00B85E05" w:rsidP="0035150A">
      <w:pPr>
        <w:spacing w:after="0"/>
        <w:rPr>
          <w:sz w:val="20"/>
          <w:szCs w:val="20"/>
          <w:lang w:val="nl-NL"/>
        </w:rPr>
      </w:pPr>
      <w:r>
        <w:rPr>
          <w:sz w:val="20"/>
          <w:szCs w:val="20"/>
          <w:lang w:val="nl-NL"/>
        </w:rPr>
        <w:t>D</w:t>
      </w:r>
      <w:r w:rsidR="00AB32E9">
        <w:rPr>
          <w:sz w:val="20"/>
          <w:szCs w:val="20"/>
          <w:lang w:val="nl-NL"/>
        </w:rPr>
        <w:t>e grasgroei wordt berekend. De grasgroei kan berekend worden wanneer er twee meet data zijn</w:t>
      </w:r>
      <w:r w:rsidR="007326D9">
        <w:rPr>
          <w:sz w:val="20"/>
          <w:szCs w:val="20"/>
          <w:lang w:val="nl-NL"/>
        </w:rPr>
        <w:t xml:space="preserve"> en dezelfde percelen zijn gemeten</w:t>
      </w:r>
      <w:r w:rsidR="00AB32E9">
        <w:rPr>
          <w:sz w:val="20"/>
          <w:szCs w:val="20"/>
          <w:lang w:val="nl-NL"/>
        </w:rPr>
        <w:t>. De grasgroei is betrouwbaar wanneer de periode tussen deze metingen maximaal twee weken is.</w:t>
      </w:r>
    </w:p>
    <w:p w:rsidR="00B85E05" w:rsidRDefault="00B85E05" w:rsidP="0035150A">
      <w:pPr>
        <w:spacing w:after="0"/>
        <w:rPr>
          <w:sz w:val="20"/>
          <w:szCs w:val="20"/>
          <w:lang w:val="nl-NL"/>
        </w:rPr>
      </w:pPr>
    </w:p>
    <w:p w:rsidR="004A27F8" w:rsidRDefault="004A27F8" w:rsidP="0035150A">
      <w:pPr>
        <w:spacing w:after="0"/>
        <w:rPr>
          <w:sz w:val="20"/>
          <w:szCs w:val="20"/>
          <w:lang w:val="nl-NL"/>
        </w:rPr>
      </w:pPr>
      <w:r w:rsidRPr="004A27F8">
        <w:rPr>
          <w:noProof/>
          <w:sz w:val="20"/>
          <w:szCs w:val="20"/>
          <w:lang w:val="nl-NL" w:eastAsia="nl-NL"/>
        </w:rPr>
        <mc:AlternateContent>
          <mc:Choice Requires="wps">
            <w:drawing>
              <wp:anchor distT="0" distB="0" distL="114300" distR="114300" simplePos="0" relativeHeight="251685888" behindDoc="0" locked="0" layoutInCell="1" allowOverlap="1" wp14:anchorId="092C098E" wp14:editId="79773DF6">
                <wp:simplePos x="0" y="0"/>
                <wp:positionH relativeFrom="column">
                  <wp:posOffset>-4445</wp:posOffset>
                </wp:positionH>
                <wp:positionV relativeFrom="paragraph">
                  <wp:posOffset>62230</wp:posOffset>
                </wp:positionV>
                <wp:extent cx="5943600" cy="1381125"/>
                <wp:effectExtent l="0" t="0" r="19050" b="28575"/>
                <wp:wrapSquare wrapText="bothSides"/>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1381125"/>
                        </a:xfrm>
                        <a:prstGeom prst="rect">
                          <a:avLst/>
                        </a:prstGeom>
                        <a:solidFill>
                          <a:srgbClr val="FFFFFF"/>
                        </a:solidFill>
                        <a:ln w="9525">
                          <a:solidFill>
                            <a:srgbClr val="000000"/>
                          </a:solidFill>
                          <a:miter lim="800000"/>
                          <a:headEnd/>
                          <a:tailEnd/>
                        </a:ln>
                      </wps:spPr>
                      <wps:txbx>
                        <w:txbxContent>
                          <w:p w:rsidR="004A27F8" w:rsidRPr="004A27F8" w:rsidRDefault="004A27F8" w:rsidP="004A27F8">
                            <w:pPr>
                              <w:spacing w:after="0"/>
                              <w:rPr>
                                <w:b/>
                                <w:sz w:val="20"/>
                                <w:szCs w:val="20"/>
                                <w:lang w:val="nl-NL"/>
                              </w:rPr>
                            </w:pPr>
                            <w:r w:rsidRPr="004A27F8">
                              <w:rPr>
                                <w:b/>
                                <w:sz w:val="20"/>
                                <w:szCs w:val="20"/>
                                <w:lang w:val="nl-NL"/>
                              </w:rPr>
                              <w:t>Beweidingsplatform en maaiplatform</w:t>
                            </w:r>
                          </w:p>
                          <w:p w:rsidR="004A27F8" w:rsidRDefault="004A27F8" w:rsidP="004A27F8">
                            <w:pPr>
                              <w:spacing w:after="0"/>
                              <w:rPr>
                                <w:sz w:val="20"/>
                                <w:szCs w:val="20"/>
                                <w:lang w:val="nl-NL"/>
                              </w:rPr>
                            </w:pPr>
                            <w:r>
                              <w:rPr>
                                <w:sz w:val="20"/>
                                <w:szCs w:val="20"/>
                                <w:lang w:val="nl-NL"/>
                              </w:rPr>
                              <w:t>Het maaiplatform en beweidingsplatform wisselen gedurende het jaar in oppervlakte. Het maaiplatform bestaat uit alle percelen die op dat moment op de nominatie staan gemaaid te worden. Dit betreft de percelen die altijd gemaaid worden en de percelen die in dienst van de beweiding op dat moment gemaaid worden.</w:t>
                            </w:r>
                          </w:p>
                          <w:p w:rsidR="004A27F8" w:rsidRDefault="004A27F8" w:rsidP="004A27F8">
                            <w:pPr>
                              <w:spacing w:after="0"/>
                              <w:rPr>
                                <w:sz w:val="20"/>
                                <w:szCs w:val="20"/>
                                <w:lang w:val="nl-NL"/>
                              </w:rPr>
                            </w:pPr>
                            <w:r>
                              <w:rPr>
                                <w:sz w:val="20"/>
                                <w:szCs w:val="20"/>
                                <w:lang w:val="nl-NL"/>
                              </w:rPr>
                              <w:t xml:space="preserve">Het beweidingsplatform bestaat uit alle percelen die op dat moment op de nominatie staan om geweid te worden. </w:t>
                            </w:r>
                          </w:p>
                          <w:p w:rsidR="004A27F8" w:rsidRPr="004A27F8" w:rsidRDefault="004A27F8">
                            <w:pPr>
                              <w:rPr>
                                <w:lang w:val="nl-NL"/>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92C098E" id="_x0000_s1027" type="#_x0000_t202" style="position:absolute;margin-left:-.35pt;margin-top:4.9pt;width:468pt;height:108.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">
                <v:textbox>
                  <w:txbxContent>
                    <w:p w:rsidR="004A27F8" w:rsidRPr="004A27F8" w:rsidRDefault="004A27F8" w:rsidP="004A27F8">
                      <w:pPr>
                        <w:spacing w:after="0"/>
                        <w:rPr>
                          <w:b/>
                          <w:sz w:val="20"/>
                          <w:szCs w:val="20"/>
                          <w:lang w:val="nl-NL"/>
                        </w:rPr>
                      </w:pPr>
                      <w:r w:rsidRPr="004A27F8">
                        <w:rPr>
                          <w:b/>
                          <w:sz w:val="20"/>
                          <w:szCs w:val="20"/>
                          <w:lang w:val="nl-NL"/>
                        </w:rPr>
                        <w:t>Beweidingsplatform en maaiplatform</w:t>
                      </w:r>
                    </w:p>
                    <w:p w:rsidR="004A27F8" w:rsidRDefault="004A27F8" w:rsidP="004A27F8">
                      <w:pPr>
                        <w:spacing w:after="0"/>
                        <w:rPr>
                          <w:sz w:val="20"/>
                          <w:szCs w:val="20"/>
                          <w:lang w:val="nl-NL"/>
                        </w:rPr>
                      </w:pPr>
                      <w:r>
                        <w:rPr>
                          <w:sz w:val="20"/>
                          <w:szCs w:val="20"/>
                          <w:lang w:val="nl-NL"/>
                        </w:rPr>
                        <w:t>Het maaiplatform en beweidingsplatform wisselen gedurende het jaar in oppervlakte. Het maaiplatform bestaat uit alle percelen die op dat moment op de nominatie staan gemaaid te worden. Dit betreft de percelen die altijd gemaaid worden en de percelen die in dienst van de beweiding op dat moment gemaaid worden.</w:t>
                      </w:r>
                    </w:p>
                    <w:p w:rsidR="004A27F8" w:rsidRDefault="004A27F8" w:rsidP="004A27F8">
                      <w:pPr>
                        <w:spacing w:after="0"/>
                        <w:rPr>
                          <w:sz w:val="20"/>
                          <w:szCs w:val="20"/>
                          <w:lang w:val="nl-NL"/>
                        </w:rPr>
                      </w:pPr>
                      <w:r>
                        <w:rPr>
                          <w:sz w:val="20"/>
                          <w:szCs w:val="20"/>
                          <w:lang w:val="nl-NL"/>
                        </w:rPr>
                        <w:t xml:space="preserve">Het beweidingsplatform bestaat uit alle percelen die op dat moment op de nominatie staan om geweid te worden. </w:t>
                      </w:r>
                    </w:p>
                    <w:p w:rsidR="004A27F8" w:rsidRPr="004A27F8" w:rsidRDefault="004A27F8">
                      <w:pPr>
                        <w:rPr>
                          <w:lang w:val="nl-NL"/>
                        </w:rPr>
                      </w:pPr>
                    </w:p>
                  </w:txbxContent>
                </v:textbox>
                <w10:wrap type="square"/>
              </v:shape>
            </w:pict>
          </mc:Fallback>
        </mc:AlternateContent>
      </w:r>
    </w:p>
    <w:p w:rsidR="00DC64A2" w:rsidRDefault="00030685" w:rsidP="0035150A">
      <w:pPr>
        <w:spacing w:after="0"/>
        <w:rPr>
          <w:sz w:val="20"/>
          <w:szCs w:val="20"/>
          <w:lang w:val="nl-NL"/>
        </w:rPr>
      </w:pPr>
      <w:r>
        <w:rPr>
          <w:sz w:val="20"/>
          <w:szCs w:val="20"/>
          <w:lang w:val="nl-NL"/>
        </w:rPr>
        <w:t>Onder de tabs staan een aantal parameters die nodig zijn voor het opstellen van de FeedWedge</w:t>
      </w:r>
      <w:r w:rsidR="008851EA">
        <w:rPr>
          <w:sz w:val="20"/>
          <w:szCs w:val="20"/>
          <w:lang w:val="nl-NL"/>
        </w:rPr>
        <w:t>. Deze parameters worden berekend of door u inge</w:t>
      </w:r>
      <w:r w:rsidR="00270F21">
        <w:rPr>
          <w:sz w:val="20"/>
          <w:szCs w:val="20"/>
          <w:lang w:val="nl-NL"/>
        </w:rPr>
        <w:t>vuld</w:t>
      </w:r>
      <w:r w:rsidR="008851EA">
        <w:rPr>
          <w:sz w:val="20"/>
          <w:szCs w:val="20"/>
          <w:lang w:val="nl-NL"/>
        </w:rPr>
        <w:t>. Het betreft</w:t>
      </w:r>
      <w:r>
        <w:rPr>
          <w:sz w:val="20"/>
          <w:szCs w:val="20"/>
          <w:lang w:val="nl-NL"/>
        </w:rPr>
        <w:t xml:space="preserve">: </w:t>
      </w:r>
    </w:p>
    <w:p w:rsidR="00DC64A2" w:rsidRDefault="00DC64A2" w:rsidP="0035150A">
      <w:pPr>
        <w:spacing w:after="0"/>
        <w:rPr>
          <w:sz w:val="20"/>
          <w:szCs w:val="20"/>
          <w:lang w:val="nl-NL"/>
        </w:rPr>
      </w:pPr>
    </w:p>
    <w:p w:rsidR="00030685" w:rsidRPr="00AF0E63" w:rsidRDefault="00030685" w:rsidP="00AF0E63">
      <w:pPr>
        <w:pStyle w:val="Lijstalinea"/>
        <w:numPr>
          <w:ilvl w:val="0"/>
          <w:numId w:val="1"/>
        </w:numPr>
        <w:spacing w:after="0"/>
        <w:rPr>
          <w:sz w:val="20"/>
          <w:szCs w:val="20"/>
          <w:lang w:val="nl-NL"/>
        </w:rPr>
      </w:pPr>
      <w:r w:rsidRPr="00AF0E63">
        <w:rPr>
          <w:sz w:val="20"/>
          <w:szCs w:val="20"/>
          <w:lang w:val="nl-NL"/>
        </w:rPr>
        <w:t>Grasbehoefte (kg ds/dag),</w:t>
      </w:r>
    </w:p>
    <w:p w:rsidR="00030685" w:rsidRPr="00AF0E63" w:rsidRDefault="00030685" w:rsidP="00AF0E63">
      <w:pPr>
        <w:pStyle w:val="Lijstalinea"/>
        <w:numPr>
          <w:ilvl w:val="0"/>
          <w:numId w:val="1"/>
        </w:numPr>
        <w:spacing w:after="0"/>
        <w:rPr>
          <w:sz w:val="20"/>
          <w:szCs w:val="20"/>
          <w:lang w:val="nl-NL"/>
        </w:rPr>
      </w:pPr>
      <w:r w:rsidRPr="00AF0E63">
        <w:rPr>
          <w:sz w:val="20"/>
          <w:szCs w:val="20"/>
          <w:lang w:val="nl-NL"/>
        </w:rPr>
        <w:t>Droge stofopbrengst bij inscharen (Inscharen, kg ds/ha),</w:t>
      </w:r>
    </w:p>
    <w:p w:rsidR="00030685" w:rsidRPr="00AF0E63" w:rsidRDefault="00030685" w:rsidP="00AF0E63">
      <w:pPr>
        <w:pStyle w:val="Lijstalinea"/>
        <w:numPr>
          <w:ilvl w:val="0"/>
          <w:numId w:val="1"/>
        </w:numPr>
        <w:spacing w:after="0"/>
        <w:rPr>
          <w:sz w:val="20"/>
          <w:szCs w:val="20"/>
          <w:lang w:val="nl-NL"/>
        </w:rPr>
      </w:pPr>
      <w:r w:rsidRPr="00AF0E63">
        <w:rPr>
          <w:sz w:val="20"/>
          <w:szCs w:val="20"/>
          <w:lang w:val="nl-NL"/>
        </w:rPr>
        <w:t>Droge stofopbrengst bij uitscharen (Uitscharen, kg ds/ha),</w:t>
      </w:r>
    </w:p>
    <w:p w:rsidR="00030685" w:rsidRPr="00AF0E63" w:rsidRDefault="00030685" w:rsidP="00AF0E63">
      <w:pPr>
        <w:pStyle w:val="Lijstalinea"/>
        <w:numPr>
          <w:ilvl w:val="0"/>
          <w:numId w:val="1"/>
        </w:numPr>
        <w:spacing w:after="0"/>
        <w:rPr>
          <w:sz w:val="20"/>
          <w:szCs w:val="20"/>
          <w:lang w:val="nl-NL"/>
        </w:rPr>
      </w:pPr>
      <w:r w:rsidRPr="00AF0E63">
        <w:rPr>
          <w:sz w:val="20"/>
          <w:szCs w:val="20"/>
          <w:lang w:val="nl-NL"/>
        </w:rPr>
        <w:t xml:space="preserve">Rotatielengte (dagen), </w:t>
      </w:r>
    </w:p>
    <w:p w:rsidR="00DC64A2" w:rsidRPr="00AF0E63" w:rsidRDefault="00030685" w:rsidP="00AF0E63">
      <w:pPr>
        <w:pStyle w:val="Lijstalinea"/>
        <w:numPr>
          <w:ilvl w:val="0"/>
          <w:numId w:val="1"/>
        </w:numPr>
        <w:spacing w:after="0"/>
        <w:rPr>
          <w:sz w:val="20"/>
          <w:szCs w:val="20"/>
          <w:lang w:val="nl-NL"/>
        </w:rPr>
      </w:pPr>
      <w:r w:rsidRPr="00AF0E63">
        <w:rPr>
          <w:sz w:val="20"/>
          <w:szCs w:val="20"/>
          <w:lang w:val="nl-NL"/>
        </w:rPr>
        <w:t>Grasvoorraad (</w:t>
      </w:r>
      <w:r w:rsidR="00611B8F" w:rsidRPr="00AF0E63">
        <w:rPr>
          <w:sz w:val="20"/>
          <w:szCs w:val="20"/>
          <w:lang w:val="nl-NL"/>
        </w:rPr>
        <w:t xml:space="preserve">in </w:t>
      </w:r>
      <w:r w:rsidRPr="00AF0E63">
        <w:rPr>
          <w:sz w:val="20"/>
          <w:szCs w:val="20"/>
          <w:lang w:val="nl-NL"/>
        </w:rPr>
        <w:t>dagen</w:t>
      </w:r>
      <w:r w:rsidR="00611B8F" w:rsidRPr="00AF0E63">
        <w:rPr>
          <w:sz w:val="20"/>
          <w:szCs w:val="20"/>
          <w:lang w:val="nl-NL"/>
        </w:rPr>
        <w:t>, in kg ds en in kg ds/ha</w:t>
      </w:r>
      <w:r w:rsidRPr="00AF0E63">
        <w:rPr>
          <w:sz w:val="20"/>
          <w:szCs w:val="20"/>
          <w:lang w:val="nl-NL"/>
        </w:rPr>
        <w:t>).</w:t>
      </w:r>
    </w:p>
    <w:p w:rsidR="00DC64A2" w:rsidRDefault="00DC64A2" w:rsidP="0035150A">
      <w:pPr>
        <w:spacing w:after="0"/>
        <w:rPr>
          <w:sz w:val="20"/>
          <w:szCs w:val="20"/>
          <w:lang w:val="nl-NL"/>
        </w:rPr>
      </w:pPr>
    </w:p>
    <w:p w:rsidR="00AB32E9" w:rsidRDefault="00AB32E9" w:rsidP="00AB32E9">
      <w:pPr>
        <w:spacing w:after="0"/>
        <w:rPr>
          <w:sz w:val="20"/>
          <w:szCs w:val="20"/>
          <w:lang w:val="nl-NL"/>
        </w:rPr>
      </w:pPr>
      <w:r>
        <w:rPr>
          <w:sz w:val="20"/>
          <w:szCs w:val="20"/>
          <w:lang w:val="nl-NL"/>
        </w:rPr>
        <w:t xml:space="preserve">De droge stofopbrengst bij inscharen is de hoeveelheid gras bij welke u wilt inscharen. </w:t>
      </w:r>
    </w:p>
    <w:p w:rsidR="00AB32E9" w:rsidRDefault="00AB32E9" w:rsidP="00AB32E9">
      <w:pPr>
        <w:spacing w:after="0"/>
        <w:rPr>
          <w:sz w:val="20"/>
          <w:szCs w:val="20"/>
          <w:lang w:val="nl-NL"/>
        </w:rPr>
      </w:pPr>
      <w:r w:rsidRPr="00A965FD">
        <w:rPr>
          <w:b/>
          <w:sz w:val="20"/>
          <w:szCs w:val="20"/>
          <w:lang w:val="nl-NL"/>
        </w:rPr>
        <w:t>LET OP!</w:t>
      </w:r>
      <w:r>
        <w:rPr>
          <w:sz w:val="20"/>
          <w:szCs w:val="20"/>
          <w:lang w:val="nl-NL"/>
        </w:rPr>
        <w:t xml:space="preserve"> Wanneer u gewashoogten invoert dient u hier de droge stofopbrengst vanaf de grond in te vullen. </w:t>
      </w:r>
      <w:r w:rsidR="0027382A">
        <w:rPr>
          <w:sz w:val="20"/>
          <w:szCs w:val="20"/>
          <w:lang w:val="nl-NL"/>
        </w:rPr>
        <w:t xml:space="preserve">Op de </w:t>
      </w:r>
      <w:hyperlink r:id="rId17" w:history="1">
        <w:r w:rsidRPr="00E075CF">
          <w:rPr>
            <w:rStyle w:val="Hyperlink"/>
            <w:sz w:val="20"/>
            <w:szCs w:val="20"/>
            <w:lang w:val="nl-NL"/>
          </w:rPr>
          <w:t>Grashoogtemeterkaart</w:t>
        </w:r>
      </w:hyperlink>
      <w:r>
        <w:rPr>
          <w:rStyle w:val="Hyperlink"/>
          <w:sz w:val="20"/>
          <w:szCs w:val="20"/>
          <w:lang w:val="nl-NL"/>
        </w:rPr>
        <w:t xml:space="preserve"> </w:t>
      </w:r>
      <w:r w:rsidR="0027382A">
        <w:rPr>
          <w:sz w:val="20"/>
          <w:szCs w:val="20"/>
          <w:lang w:val="nl-NL"/>
        </w:rPr>
        <w:t>staat hoe je de gewashoogte kunt omrekenen naar droge stofopbrengst</w:t>
      </w:r>
      <w:r>
        <w:rPr>
          <w:sz w:val="20"/>
          <w:szCs w:val="20"/>
          <w:lang w:val="nl-NL"/>
        </w:rPr>
        <w:t>.</w:t>
      </w:r>
    </w:p>
    <w:p w:rsidR="00AB32E9" w:rsidRDefault="00AB32E9" w:rsidP="00AB32E9">
      <w:pPr>
        <w:spacing w:after="0"/>
        <w:rPr>
          <w:sz w:val="20"/>
          <w:szCs w:val="20"/>
          <w:lang w:val="nl-NL"/>
        </w:rPr>
      </w:pPr>
    </w:p>
    <w:p w:rsidR="00AB32E9" w:rsidRDefault="00AB32E9" w:rsidP="00AB32E9">
      <w:pPr>
        <w:spacing w:after="0"/>
        <w:rPr>
          <w:sz w:val="20"/>
          <w:szCs w:val="20"/>
          <w:lang w:val="nl-NL"/>
        </w:rPr>
      </w:pPr>
      <w:r>
        <w:rPr>
          <w:sz w:val="20"/>
          <w:szCs w:val="20"/>
          <w:lang w:val="nl-NL"/>
        </w:rPr>
        <w:t xml:space="preserve">De droge stofopbrengst bij uitscharen is de hoeveelheid gras bij welke u wilt uitscharen. </w:t>
      </w:r>
    </w:p>
    <w:p w:rsidR="00AB32E9" w:rsidRDefault="00AB32E9" w:rsidP="00AB32E9">
      <w:pPr>
        <w:spacing w:after="0"/>
        <w:rPr>
          <w:sz w:val="20"/>
          <w:szCs w:val="20"/>
          <w:lang w:val="nl-NL"/>
        </w:rPr>
      </w:pPr>
      <w:r w:rsidRPr="00A965FD">
        <w:rPr>
          <w:b/>
          <w:sz w:val="20"/>
          <w:szCs w:val="20"/>
          <w:lang w:val="nl-NL"/>
        </w:rPr>
        <w:t>LET OP!</w:t>
      </w:r>
      <w:r>
        <w:rPr>
          <w:sz w:val="20"/>
          <w:szCs w:val="20"/>
          <w:lang w:val="nl-NL"/>
        </w:rPr>
        <w:t xml:space="preserve"> Wanneer u gewashoogten invoert dient u hier de droge stofopbrengst vanaf de grond in te vullen. </w:t>
      </w:r>
      <w:r w:rsidR="0027382A">
        <w:rPr>
          <w:sz w:val="20"/>
          <w:szCs w:val="20"/>
          <w:lang w:val="nl-NL"/>
        </w:rPr>
        <w:t xml:space="preserve">Op de </w:t>
      </w:r>
      <w:hyperlink r:id="rId18" w:history="1">
        <w:r w:rsidR="0027382A" w:rsidRPr="00E075CF">
          <w:rPr>
            <w:rStyle w:val="Hyperlink"/>
            <w:sz w:val="20"/>
            <w:szCs w:val="20"/>
            <w:lang w:val="nl-NL"/>
          </w:rPr>
          <w:t>Grashoogtemeterkaart</w:t>
        </w:r>
      </w:hyperlink>
      <w:r w:rsidR="0027382A">
        <w:rPr>
          <w:rStyle w:val="Hyperlink"/>
          <w:sz w:val="20"/>
          <w:szCs w:val="20"/>
          <w:lang w:val="nl-NL"/>
        </w:rPr>
        <w:t xml:space="preserve"> </w:t>
      </w:r>
      <w:r w:rsidR="0027382A">
        <w:rPr>
          <w:sz w:val="20"/>
          <w:szCs w:val="20"/>
          <w:lang w:val="nl-NL"/>
        </w:rPr>
        <w:t>staat hoe je de gewashoogte kunt omrekenen naar droge stofopbrengst.</w:t>
      </w:r>
    </w:p>
    <w:p w:rsidR="0027382A" w:rsidRDefault="0027382A" w:rsidP="00AB32E9">
      <w:pPr>
        <w:spacing w:after="0"/>
        <w:rPr>
          <w:sz w:val="20"/>
          <w:szCs w:val="20"/>
          <w:lang w:val="nl-NL"/>
        </w:rPr>
      </w:pPr>
    </w:p>
    <w:p w:rsidR="00AB32E9" w:rsidRDefault="00AB32E9" w:rsidP="00AB32E9">
      <w:pPr>
        <w:spacing w:after="0"/>
        <w:rPr>
          <w:sz w:val="20"/>
          <w:szCs w:val="20"/>
          <w:lang w:val="nl-NL"/>
        </w:rPr>
      </w:pPr>
      <w:r>
        <w:rPr>
          <w:sz w:val="20"/>
          <w:szCs w:val="20"/>
          <w:lang w:val="nl-NL"/>
        </w:rPr>
        <w:t>De rotatielengte die wordt berekend is de rotatielengte gebaseerd op de berekende grasgroei die wordt weergegeven bovenaan in het tabblad FeedWedge.</w:t>
      </w:r>
    </w:p>
    <w:p w:rsidR="00AB32E9" w:rsidRDefault="00AB32E9" w:rsidP="0035150A">
      <w:pPr>
        <w:spacing w:after="0"/>
        <w:rPr>
          <w:sz w:val="20"/>
          <w:szCs w:val="20"/>
          <w:lang w:val="nl-NL"/>
        </w:rPr>
      </w:pPr>
    </w:p>
    <w:p w:rsidR="007878BF" w:rsidRDefault="007878BF" w:rsidP="0035150A">
      <w:pPr>
        <w:spacing w:after="0"/>
        <w:rPr>
          <w:sz w:val="20"/>
          <w:szCs w:val="20"/>
          <w:lang w:val="nl-NL"/>
        </w:rPr>
      </w:pPr>
      <w:r>
        <w:rPr>
          <w:sz w:val="20"/>
          <w:szCs w:val="20"/>
          <w:lang w:val="nl-NL"/>
        </w:rPr>
        <w:t xml:space="preserve">De grasvoorraad op uw bedrijf wordt op drie manieren uitgedrukt; in dagen, in kg droge stof op uw bedrijf en in de gemiddelde hoeveelheid kg droge stof/ha. De grasvoorraad uitgedrukt in dagen staat weergegeven op het tabblad FeedWedge. De andere vindt u door met de muis op de (i) te gaan staan. </w:t>
      </w:r>
    </w:p>
    <w:p w:rsidR="007878BF" w:rsidRDefault="007878BF" w:rsidP="0035150A">
      <w:pPr>
        <w:spacing w:after="0"/>
        <w:rPr>
          <w:sz w:val="20"/>
          <w:szCs w:val="20"/>
          <w:lang w:val="nl-NL"/>
        </w:rPr>
      </w:pPr>
    </w:p>
    <w:p w:rsidR="00DC64A2" w:rsidRDefault="00097AB9" w:rsidP="0035150A">
      <w:pPr>
        <w:spacing w:after="0"/>
        <w:rPr>
          <w:sz w:val="20"/>
          <w:szCs w:val="20"/>
          <w:lang w:val="nl-NL"/>
        </w:rPr>
      </w:pPr>
      <w:r>
        <w:rPr>
          <w:sz w:val="20"/>
          <w:szCs w:val="20"/>
          <w:lang w:val="nl-NL"/>
        </w:rPr>
        <w:lastRenderedPageBreak/>
        <w:t>De grasbehoefte is de hoeveelheid weide gras die u per dag nodig heeft. Deze wordt door het programma bere</w:t>
      </w:r>
      <w:r w:rsidR="00AB32E9">
        <w:rPr>
          <w:sz w:val="20"/>
          <w:szCs w:val="20"/>
          <w:lang w:val="nl-NL"/>
        </w:rPr>
        <w:t>kent wanneer u de parameters in</w:t>
      </w:r>
      <w:r>
        <w:rPr>
          <w:sz w:val="20"/>
          <w:szCs w:val="20"/>
          <w:lang w:val="nl-NL"/>
        </w:rPr>
        <w:t xml:space="preserve">vult. </w:t>
      </w:r>
      <w:r w:rsidR="00D91AC0">
        <w:rPr>
          <w:sz w:val="20"/>
          <w:szCs w:val="20"/>
          <w:lang w:val="nl-NL"/>
        </w:rPr>
        <w:t xml:space="preserve">Klik op het stippellijntje. </w:t>
      </w:r>
    </w:p>
    <w:p w:rsidR="00460DD9" w:rsidRPr="001A4DE5" w:rsidRDefault="00460DD9" w:rsidP="00460DD9">
      <w:pPr>
        <w:spacing w:after="0"/>
        <w:rPr>
          <w:sz w:val="20"/>
          <w:szCs w:val="20"/>
          <w:lang w:val="nl-NL"/>
        </w:rPr>
      </w:pPr>
    </w:p>
    <w:p w:rsidR="00460DD9" w:rsidRPr="001A4DE5" w:rsidRDefault="00D91AC0" w:rsidP="00460DD9">
      <w:pPr>
        <w:spacing w:after="0"/>
        <w:rPr>
          <w:sz w:val="20"/>
          <w:szCs w:val="20"/>
          <w:lang w:val="nl-NL"/>
        </w:rPr>
      </w:pPr>
      <w:r>
        <w:rPr>
          <w:noProof/>
          <w:lang w:val="nl-NL" w:eastAsia="nl-NL"/>
        </w:rPr>
        <w:drawing>
          <wp:inline distT="0" distB="0" distL="0" distR="0" wp14:anchorId="391A9D6C" wp14:editId="4D160A0E">
            <wp:extent cx="5267068" cy="31432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815" t="13235" r="25331" b="10534"/>
                    <a:stretch/>
                  </pic:blipFill>
                  <pic:spPr bwMode="auto">
                    <a:xfrm>
                      <a:off x="0" y="0"/>
                      <a:ext cx="5274881" cy="3147913"/>
                    </a:xfrm>
                    <a:prstGeom prst="rect">
                      <a:avLst/>
                    </a:prstGeom>
                    <a:ln>
                      <a:noFill/>
                    </a:ln>
                    <a:extLst>
                      <a:ext uri="{53640926-AAD7-44D8-BBD7-CCE9431645EC}">
                        <a14:shadowObscured xmlns:a14="http://schemas.microsoft.com/office/drawing/2010/main"/>
                      </a:ext>
                    </a:extLst>
                  </pic:spPr>
                </pic:pic>
              </a:graphicData>
            </a:graphic>
          </wp:inline>
        </w:drawing>
      </w:r>
    </w:p>
    <w:p w:rsidR="00460DD9" w:rsidRDefault="00AD61D4" w:rsidP="00460DD9">
      <w:pPr>
        <w:spacing w:after="0"/>
        <w:rPr>
          <w:sz w:val="20"/>
          <w:szCs w:val="20"/>
          <w:lang w:val="nl-NL"/>
        </w:rPr>
      </w:pPr>
      <w:r>
        <w:rPr>
          <w:sz w:val="20"/>
          <w:szCs w:val="20"/>
          <w:lang w:val="nl-NL"/>
        </w:rPr>
        <w:t xml:space="preserve">Op basis van de grasbehoefte wordt de grasvoorraad berekend. </w:t>
      </w:r>
    </w:p>
    <w:p w:rsidR="00C67770" w:rsidRDefault="00C67770" w:rsidP="00460DD9">
      <w:pPr>
        <w:spacing w:after="0"/>
        <w:rPr>
          <w:sz w:val="20"/>
          <w:szCs w:val="20"/>
          <w:lang w:val="nl-NL"/>
        </w:rPr>
      </w:pPr>
    </w:p>
    <w:p w:rsidR="00C67770" w:rsidRDefault="005E5533" w:rsidP="00460DD9">
      <w:pPr>
        <w:spacing w:after="0"/>
        <w:rPr>
          <w:sz w:val="20"/>
          <w:szCs w:val="20"/>
          <w:lang w:val="nl-NL"/>
        </w:rPr>
      </w:pPr>
      <w:r>
        <w:rPr>
          <w:sz w:val="20"/>
          <w:szCs w:val="20"/>
          <w:lang w:val="nl-NL"/>
        </w:rPr>
        <w:t xml:space="preserve">De gemeten </w:t>
      </w:r>
      <w:r w:rsidR="007326D9">
        <w:rPr>
          <w:sz w:val="20"/>
          <w:szCs w:val="20"/>
          <w:lang w:val="nl-NL"/>
        </w:rPr>
        <w:t>droge stofopbrengst</w:t>
      </w:r>
      <w:r>
        <w:rPr>
          <w:sz w:val="20"/>
          <w:szCs w:val="20"/>
          <w:lang w:val="nl-NL"/>
        </w:rPr>
        <w:t>en worden</w:t>
      </w:r>
      <w:r w:rsidR="007326D9">
        <w:rPr>
          <w:sz w:val="20"/>
          <w:szCs w:val="20"/>
          <w:lang w:val="nl-NL"/>
        </w:rPr>
        <w:t xml:space="preserve">, gerangschikt van hoog naar laag, uitgezet in een grafiek; de zogenaamde FeedWedge. </w:t>
      </w:r>
    </w:p>
    <w:p w:rsidR="007326D9" w:rsidRDefault="007326D9" w:rsidP="00460DD9">
      <w:pPr>
        <w:spacing w:after="0"/>
        <w:rPr>
          <w:sz w:val="20"/>
          <w:szCs w:val="20"/>
          <w:lang w:val="nl-NL"/>
        </w:rPr>
      </w:pPr>
      <w:r>
        <w:rPr>
          <w:sz w:val="20"/>
          <w:szCs w:val="20"/>
          <w:lang w:val="nl-NL"/>
        </w:rPr>
        <w:t>Vervolgens wordt hier de grasbehoefte lijn doorheen getrokken. Deze wordt bepaald door de droge stofopbrengst bij in- en uitscharen.</w:t>
      </w:r>
    </w:p>
    <w:p w:rsidR="007326D9" w:rsidRDefault="009B2CF2" w:rsidP="00460DD9">
      <w:pPr>
        <w:spacing w:after="0"/>
        <w:rPr>
          <w:sz w:val="20"/>
          <w:szCs w:val="20"/>
          <w:lang w:val="nl-NL"/>
        </w:rPr>
      </w:pPr>
      <w:r>
        <w:rPr>
          <w:sz w:val="20"/>
          <w:szCs w:val="20"/>
          <w:lang w:val="nl-NL"/>
        </w:rPr>
        <w:t xml:space="preserve">Achter de naam van het perceel </w:t>
      </w:r>
      <w:r w:rsidR="00452DF8">
        <w:rPr>
          <w:sz w:val="20"/>
          <w:szCs w:val="20"/>
          <w:lang w:val="nl-NL"/>
        </w:rPr>
        <w:t xml:space="preserve">wordt weergegeven voor hoeveel dagen de grasvoorraad op het perceel </w:t>
      </w:r>
      <w:r>
        <w:rPr>
          <w:sz w:val="20"/>
          <w:szCs w:val="20"/>
          <w:lang w:val="nl-NL"/>
        </w:rPr>
        <w:t>toereikend</w:t>
      </w:r>
      <w:r w:rsidR="00452DF8">
        <w:rPr>
          <w:sz w:val="20"/>
          <w:szCs w:val="20"/>
          <w:lang w:val="nl-NL"/>
        </w:rPr>
        <w:t xml:space="preserve"> is. </w:t>
      </w:r>
    </w:p>
    <w:p w:rsidR="007326D9" w:rsidRPr="001A4DE5" w:rsidRDefault="00091409" w:rsidP="00460DD9">
      <w:pPr>
        <w:spacing w:after="0"/>
        <w:rPr>
          <w:sz w:val="20"/>
          <w:szCs w:val="20"/>
          <w:lang w:val="nl-NL"/>
        </w:rPr>
      </w:pPr>
      <w:r>
        <w:rPr>
          <w:noProof/>
          <w:sz w:val="20"/>
          <w:szCs w:val="20"/>
          <w:lang w:val="nl-NL" w:eastAsia="nl-NL"/>
        </w:rPr>
        <mc:AlternateContent>
          <mc:Choice Requires="wps">
            <w:drawing>
              <wp:anchor distT="0" distB="0" distL="114300" distR="114300" simplePos="0" relativeHeight="251700224" behindDoc="0" locked="0" layoutInCell="1" allowOverlap="1" wp14:anchorId="4AC7094B" wp14:editId="50BC5617">
                <wp:simplePos x="0" y="0"/>
                <wp:positionH relativeFrom="column">
                  <wp:posOffset>1257935</wp:posOffset>
                </wp:positionH>
                <wp:positionV relativeFrom="paragraph">
                  <wp:posOffset>524813</wp:posOffset>
                </wp:positionV>
                <wp:extent cx="307340" cy="644402"/>
                <wp:effectExtent l="22225" t="15875" r="38735" b="76835"/>
                <wp:wrapNone/>
                <wp:docPr id="288" name="Down Arrow 288"/>
                <wp:cNvGraphicFramePr/>
                <a:graphic xmlns:a="http://schemas.openxmlformats.org/drawingml/2006/main">
                  <a:graphicData uri="http://schemas.microsoft.com/office/word/2010/wordprocessingShape">
                    <wps:wsp>
                      <wps:cNvSpPr/>
                      <wps:spPr>
                        <a:xfrm rot="4661804">
                          <a:off x="0" y="0"/>
                          <a:ext cx="307340" cy="644402"/>
                        </a:xfrm>
                        <a:prstGeom prst="downArrow">
                          <a:avLst>
                            <a:gd name="adj1" fmla="val 50000"/>
                            <a:gd name="adj2" fmla="val 51570"/>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4813BF8"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288" o:spid="_x0000_s1026" type="#_x0000_t67" style="position:absolute;margin-left:99.05pt;margin-top:41.3pt;width:24.2pt;height:50.75pt;rotation:5091933fd;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" adj="16287" fillcolor="red" strokecolor="red" strokeweight="2pt"/>
            </w:pict>
          </mc:Fallback>
        </mc:AlternateContent>
      </w:r>
      <w:r w:rsidR="005E5533">
        <w:rPr>
          <w:noProof/>
          <w:sz w:val="20"/>
          <w:szCs w:val="20"/>
          <w:lang w:val="nl-NL" w:eastAsia="nl-NL"/>
        </w:rPr>
        <mc:AlternateContent>
          <mc:Choice Requires="wps">
            <w:drawing>
              <wp:anchor distT="0" distB="0" distL="114300" distR="114300" simplePos="0" relativeHeight="251698176" behindDoc="0" locked="0" layoutInCell="1" allowOverlap="1" wp14:anchorId="79EF7ED8" wp14:editId="73E22950">
                <wp:simplePos x="0" y="0"/>
                <wp:positionH relativeFrom="column">
                  <wp:posOffset>4834255</wp:posOffset>
                </wp:positionH>
                <wp:positionV relativeFrom="paragraph">
                  <wp:posOffset>1100860</wp:posOffset>
                </wp:positionV>
                <wp:extent cx="323850" cy="587375"/>
                <wp:effectExtent l="19050" t="0" r="19050" b="41275"/>
                <wp:wrapNone/>
                <wp:docPr id="31" name="Down Arrow 31"/>
                <wp:cNvGraphicFramePr/>
                <a:graphic xmlns:a="http://schemas.openxmlformats.org/drawingml/2006/main">
                  <a:graphicData uri="http://schemas.microsoft.com/office/word/2010/wordprocessingShape">
                    <wps:wsp>
                      <wps:cNvSpPr/>
                      <wps:spPr>
                        <a:xfrm>
                          <a:off x="0" y="0"/>
                          <a:ext cx="323850" cy="587375"/>
                        </a:xfrm>
                        <a:prstGeom prst="down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0B71D" id="Down Arrow 31" o:spid="_x0000_s1026" type="#_x0000_t67" style="position:absolute;margin-left:380.65pt;margin-top:86.7pt;width:25.5pt;height:46.25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" adj="15645" fillcolor="red" strokecolor="red" strokeweight="2pt"/>
            </w:pict>
          </mc:Fallback>
        </mc:AlternateContent>
      </w:r>
      <w:r w:rsidR="005E5533" w:rsidRPr="005E5533">
        <w:rPr>
          <w:noProof/>
          <w:sz w:val="20"/>
          <w:szCs w:val="20"/>
          <w:lang w:val="nl-NL" w:eastAsia="nl-NL"/>
        </w:rPr>
        <mc:AlternateContent>
          <mc:Choice Requires="wps">
            <w:drawing>
              <wp:anchor distT="0" distB="0" distL="114300" distR="114300" simplePos="0" relativeHeight="251695104" behindDoc="0" locked="0" layoutInCell="1" allowOverlap="1" wp14:anchorId="4657E436" wp14:editId="34DAD917">
                <wp:simplePos x="0" y="0"/>
                <wp:positionH relativeFrom="column">
                  <wp:posOffset>1680845</wp:posOffset>
                </wp:positionH>
                <wp:positionV relativeFrom="paragraph">
                  <wp:posOffset>633095</wp:posOffset>
                </wp:positionV>
                <wp:extent cx="2374265" cy="22860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28600"/>
                        </a:xfrm>
                        <a:prstGeom prst="rect">
                          <a:avLst/>
                        </a:prstGeom>
                        <a:noFill/>
                        <a:ln w="9525">
                          <a:noFill/>
                          <a:miter lim="800000"/>
                          <a:headEnd/>
                          <a:tailEnd/>
                        </a:ln>
                      </wps:spPr>
                      <wps:txbx>
                        <w:txbxContent>
                          <w:p w:rsidR="005E5533" w:rsidRPr="005E5533" w:rsidRDefault="005E5533">
                            <w:pPr>
                              <w:rPr>
                                <w:b/>
                              </w:rPr>
                            </w:pPr>
                            <w:r w:rsidRPr="005E5533">
                              <w:rPr>
                                <w:b/>
                              </w:rPr>
                              <w:t>Droge stofopbrengst bij inscharen</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4657E436" id="_x0000_s1028" type="#_x0000_t202" style="position:absolute;margin-left:132.35pt;margin-top:49.85pt;width:186.95pt;height:18pt;z-index:2516951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" filled="f" stroked="f">
                <v:textbox>
                  <w:txbxContent>
                    <w:p w:rsidR="005E5533" w:rsidRPr="005E5533" w:rsidRDefault="005E5533">
                      <w:pPr>
                        <w:rPr>
                          <w:b/>
                        </w:rPr>
                      </w:pPr>
                      <w:r w:rsidRPr="005E5533">
                        <w:rPr>
                          <w:b/>
                        </w:rPr>
                        <w:t>Droge stofopbrengst bij inscharen</w:t>
                      </w:r>
                    </w:p>
                  </w:txbxContent>
                </v:textbox>
              </v:shape>
            </w:pict>
          </mc:Fallback>
        </mc:AlternateContent>
      </w:r>
      <w:r w:rsidR="005E5533" w:rsidRPr="005E5533">
        <w:rPr>
          <w:noProof/>
          <w:sz w:val="20"/>
          <w:szCs w:val="20"/>
          <w:lang w:val="nl-NL" w:eastAsia="nl-NL"/>
        </w:rPr>
        <mc:AlternateContent>
          <mc:Choice Requires="wps">
            <w:drawing>
              <wp:anchor distT="0" distB="0" distL="114300" distR="114300" simplePos="0" relativeHeight="251697152" behindDoc="0" locked="0" layoutInCell="1" allowOverlap="1" wp14:anchorId="7E4D7835" wp14:editId="7D097D50">
                <wp:simplePos x="0" y="0"/>
                <wp:positionH relativeFrom="column">
                  <wp:posOffset>3224530</wp:posOffset>
                </wp:positionH>
                <wp:positionV relativeFrom="paragraph">
                  <wp:posOffset>870585</wp:posOffset>
                </wp:positionV>
                <wp:extent cx="2514600" cy="238125"/>
                <wp:effectExtent l="0" t="0" r="0" b="0"/>
                <wp:wrapNone/>
                <wp:docPr id="3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14600" cy="238125"/>
                        </a:xfrm>
                        <a:prstGeom prst="rect">
                          <a:avLst/>
                        </a:prstGeom>
                        <a:noFill/>
                        <a:ln w="9525">
                          <a:noFill/>
                          <a:miter lim="800000"/>
                          <a:headEnd/>
                          <a:tailEnd/>
                        </a:ln>
                      </wps:spPr>
                      <wps:txbx>
                        <w:txbxContent>
                          <w:p w:rsidR="005E5533" w:rsidRPr="005E5533" w:rsidRDefault="005E5533" w:rsidP="005E5533">
                            <w:pPr>
                              <w:rPr>
                                <w:b/>
                              </w:rPr>
                            </w:pPr>
                            <w:r w:rsidRPr="005E5533">
                              <w:rPr>
                                <w:b/>
                              </w:rPr>
                              <w:t xml:space="preserve">Droge stofopbrengst bij </w:t>
                            </w:r>
                            <w:r>
                              <w:rPr>
                                <w:b/>
                              </w:rPr>
                              <w:t>uit</w:t>
                            </w:r>
                            <w:r w:rsidRPr="005E5533">
                              <w:rPr>
                                <w:b/>
                              </w:rPr>
                              <w:t>scharen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4D7835" id="_x0000_s1029" type="#_x0000_t202" style="position:absolute;margin-left:253.9pt;margin-top:68.55pt;width:198pt;height:18.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" filled="f" stroked="f">
                <v:textbox>
                  <w:txbxContent>
                    <w:p w:rsidR="005E5533" w:rsidRPr="005E5533" w:rsidRDefault="005E5533" w:rsidP="005E5533">
                      <w:pPr>
                        <w:rPr>
                          <w:b/>
                        </w:rPr>
                      </w:pPr>
                      <w:r w:rsidRPr="005E5533">
                        <w:rPr>
                          <w:b/>
                        </w:rPr>
                        <w:t xml:space="preserve">Droge stofopbrengst bij </w:t>
                      </w:r>
                      <w:r>
                        <w:rPr>
                          <w:b/>
                        </w:rPr>
                        <w:t>uit</w:t>
                      </w:r>
                      <w:r w:rsidRPr="005E5533">
                        <w:rPr>
                          <w:b/>
                        </w:rPr>
                        <w:t>scharen</w:t>
                      </w:r>
                    </w:p>
                  </w:txbxContent>
                </v:textbox>
              </v:shape>
            </w:pict>
          </mc:Fallback>
        </mc:AlternateContent>
      </w:r>
      <w:r w:rsidR="009B2CF2">
        <w:rPr>
          <w:noProof/>
          <w:lang w:val="nl-NL" w:eastAsia="nl-NL"/>
        </w:rPr>
        <mc:AlternateContent>
          <mc:Choice Requires="wps">
            <w:drawing>
              <wp:anchor distT="0" distB="0" distL="114300" distR="114300" simplePos="0" relativeHeight="251688960" behindDoc="0" locked="0" layoutInCell="1" allowOverlap="1" wp14:anchorId="1134C8A8" wp14:editId="31029432">
                <wp:simplePos x="0" y="0"/>
                <wp:positionH relativeFrom="column">
                  <wp:posOffset>1852930</wp:posOffset>
                </wp:positionH>
                <wp:positionV relativeFrom="paragraph">
                  <wp:posOffset>2295525</wp:posOffset>
                </wp:positionV>
                <wp:extent cx="914400" cy="914400"/>
                <wp:effectExtent l="0" t="0" r="19050" b="19050"/>
                <wp:wrapNone/>
                <wp:docPr id="26" name="Oval 26"/>
                <wp:cNvGraphicFramePr/>
                <a:graphic xmlns:a="http://schemas.openxmlformats.org/drawingml/2006/main">
                  <a:graphicData uri="http://schemas.microsoft.com/office/word/2010/wordprocessingShape">
                    <wps:wsp>
                      <wps:cNvSpPr/>
                      <wps:spPr>
                        <a:xfrm>
                          <a:off x="0" y="0"/>
                          <a:ext cx="914400" cy="914400"/>
                        </a:xfrm>
                        <a:prstGeom prst="ellipse">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E3E3E8B" id="Oval 26" o:spid="_x0000_s1026" style="position:absolute;margin-left:145.9pt;margin-top:180.75pt;width:1in;height:1in;z-index:2516889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" filled="f" strokecolor="red" strokeweight="2pt"/>
            </w:pict>
          </mc:Fallback>
        </mc:AlternateContent>
      </w:r>
      <w:r w:rsidR="00E530B3">
        <w:rPr>
          <w:noProof/>
          <w:lang w:val="nl-NL" w:eastAsia="nl-NL"/>
        </w:rPr>
        <w:drawing>
          <wp:inline distT="0" distB="0" distL="0" distR="0" wp14:anchorId="55FDA546" wp14:editId="7EBA4B0A">
            <wp:extent cx="5395493" cy="29908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t="15001" r="25386" b="11470"/>
                    <a:stretch/>
                  </pic:blipFill>
                  <pic:spPr bwMode="auto">
                    <a:xfrm>
                      <a:off x="0" y="0"/>
                      <a:ext cx="5398667" cy="2992610"/>
                    </a:xfrm>
                    <a:prstGeom prst="rect">
                      <a:avLst/>
                    </a:prstGeom>
                    <a:ln>
                      <a:noFill/>
                    </a:ln>
                    <a:extLst>
                      <a:ext uri="{53640926-AAD7-44D8-BBD7-CCE9431645EC}">
                        <a14:shadowObscured xmlns:a14="http://schemas.microsoft.com/office/drawing/2010/main"/>
                      </a:ext>
                    </a:extLst>
                  </pic:spPr>
                </pic:pic>
              </a:graphicData>
            </a:graphic>
          </wp:inline>
        </w:drawing>
      </w:r>
    </w:p>
    <w:p w:rsidR="00460DD9" w:rsidRPr="001A4DE5" w:rsidRDefault="00460DD9" w:rsidP="00460DD9">
      <w:pPr>
        <w:spacing w:after="0"/>
        <w:rPr>
          <w:sz w:val="20"/>
          <w:szCs w:val="20"/>
          <w:lang w:val="nl-NL"/>
        </w:rPr>
      </w:pPr>
    </w:p>
    <w:p w:rsidR="0027382A" w:rsidRDefault="0027382A">
      <w:pPr>
        <w:rPr>
          <w:sz w:val="20"/>
          <w:szCs w:val="20"/>
          <w:lang w:val="nl-NL"/>
        </w:rPr>
      </w:pPr>
      <w:r>
        <w:rPr>
          <w:sz w:val="20"/>
          <w:szCs w:val="20"/>
          <w:lang w:val="nl-NL"/>
        </w:rPr>
        <w:br w:type="page"/>
      </w:r>
    </w:p>
    <w:p w:rsidR="00460DD9" w:rsidRPr="00E530B3" w:rsidRDefault="0027382A" w:rsidP="00460DD9">
      <w:pPr>
        <w:spacing w:after="0"/>
        <w:rPr>
          <w:sz w:val="20"/>
          <w:szCs w:val="20"/>
          <w:lang w:val="nl-NL"/>
        </w:rPr>
      </w:pPr>
      <w:r>
        <w:rPr>
          <w:sz w:val="20"/>
          <w:szCs w:val="20"/>
          <w:lang w:val="nl-NL"/>
        </w:rPr>
        <w:t xml:space="preserve">Naast de grafiek wordt aangegeven welke percelen van het beweidingsplatform naar het maaiplatform zijn overgezet. En welke percelen buiten het platform zijn geplaatst. </w:t>
      </w:r>
    </w:p>
    <w:p w:rsidR="0027382A" w:rsidRDefault="0027382A" w:rsidP="00460DD9">
      <w:pPr>
        <w:spacing w:after="0"/>
        <w:rPr>
          <w:sz w:val="20"/>
          <w:szCs w:val="20"/>
          <w:lang w:val="nl-NL"/>
        </w:rPr>
      </w:pPr>
    </w:p>
    <w:p w:rsidR="0027382A" w:rsidRDefault="008950A5" w:rsidP="00460DD9">
      <w:pPr>
        <w:spacing w:after="0"/>
        <w:rPr>
          <w:sz w:val="20"/>
          <w:szCs w:val="20"/>
          <w:lang w:val="nl-NL"/>
        </w:rPr>
      </w:pPr>
      <w:r>
        <w:rPr>
          <w:noProof/>
          <w:lang w:val="nl-NL" w:eastAsia="nl-NL"/>
        </w:rPr>
        <w:drawing>
          <wp:anchor distT="0" distB="0" distL="114300" distR="114300" simplePos="0" relativeHeight="251704320" behindDoc="0" locked="0" layoutInCell="1" allowOverlap="1" wp14:anchorId="6677F4F1" wp14:editId="22FCBB9C">
            <wp:simplePos x="0" y="0"/>
            <wp:positionH relativeFrom="column">
              <wp:posOffset>2862580</wp:posOffset>
            </wp:positionH>
            <wp:positionV relativeFrom="paragraph">
              <wp:posOffset>167640</wp:posOffset>
            </wp:positionV>
            <wp:extent cx="2962275" cy="3544570"/>
            <wp:effectExtent l="0" t="0" r="9525" b="0"/>
            <wp:wrapSquare wrapText="bothSides"/>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3971" t="18530" r="64099" b="13529"/>
                    <a:stretch/>
                  </pic:blipFill>
                  <pic:spPr bwMode="auto">
                    <a:xfrm>
                      <a:off x="0" y="0"/>
                      <a:ext cx="2962275" cy="354457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382A">
        <w:rPr>
          <w:noProof/>
          <w:lang w:val="nl-NL" w:eastAsia="nl-NL"/>
        </w:rPr>
        <w:drawing>
          <wp:anchor distT="0" distB="0" distL="114300" distR="114300" simplePos="0" relativeHeight="251702272" behindDoc="0" locked="0" layoutInCell="1" allowOverlap="1" wp14:anchorId="05641F3A" wp14:editId="6D0EA90B">
            <wp:simplePos x="0" y="0"/>
            <wp:positionH relativeFrom="column">
              <wp:posOffset>-80645</wp:posOffset>
            </wp:positionH>
            <wp:positionV relativeFrom="paragraph">
              <wp:posOffset>91440</wp:posOffset>
            </wp:positionV>
            <wp:extent cx="2447925" cy="3695700"/>
            <wp:effectExtent l="0" t="0" r="9525"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1" cstate="print">
                      <a:extLst>
                        <a:ext uri="{28A0092B-C50C-407E-A947-70E740481C1C}">
                          <a14:useLocalDpi xmlns:a14="http://schemas.microsoft.com/office/drawing/2010/main" val="0"/>
                        </a:ext>
                      </a:extLst>
                    </a:blip>
                    <a:srcRect l="73290" t="22121" b="6198"/>
                    <a:stretch/>
                  </pic:blipFill>
                  <pic:spPr bwMode="auto">
                    <a:xfrm>
                      <a:off x="0" y="0"/>
                      <a:ext cx="2447925" cy="3695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B24A4C" w:rsidRPr="00E530B3" w:rsidRDefault="00B24A4C" w:rsidP="0035150A">
      <w:pPr>
        <w:spacing w:after="0"/>
        <w:rPr>
          <w:sz w:val="20"/>
          <w:szCs w:val="20"/>
          <w:lang w:val="nl-NL"/>
        </w:rPr>
      </w:pPr>
    </w:p>
    <w:p w:rsidR="00B24A4C" w:rsidRPr="00E530B3" w:rsidRDefault="00B24A4C" w:rsidP="0035150A">
      <w:pPr>
        <w:spacing w:after="0"/>
        <w:rPr>
          <w:sz w:val="20"/>
          <w:szCs w:val="20"/>
          <w:lang w:val="nl-NL"/>
        </w:rPr>
      </w:pPr>
    </w:p>
    <w:p w:rsidR="00DD2129" w:rsidRPr="00E530B3" w:rsidRDefault="00DD2129" w:rsidP="0035150A">
      <w:pPr>
        <w:spacing w:after="0"/>
        <w:rPr>
          <w:sz w:val="20"/>
          <w:szCs w:val="20"/>
          <w:lang w:val="nl-NL"/>
        </w:rPr>
      </w:pPr>
    </w:p>
    <w:p w:rsidR="00DB58F4" w:rsidRPr="00E530B3" w:rsidRDefault="00DB58F4" w:rsidP="0035150A">
      <w:pPr>
        <w:spacing w:after="0"/>
        <w:rPr>
          <w:sz w:val="20"/>
          <w:szCs w:val="20"/>
          <w:lang w:val="nl-NL"/>
        </w:rPr>
      </w:pPr>
    </w:p>
    <w:p w:rsidR="00AB43FF" w:rsidRPr="00E530B3" w:rsidRDefault="00AB43FF" w:rsidP="0035150A">
      <w:pPr>
        <w:spacing w:after="0"/>
        <w:rPr>
          <w:sz w:val="20"/>
          <w:szCs w:val="20"/>
          <w:lang w:val="nl-NL"/>
        </w:rPr>
      </w:pPr>
    </w:p>
    <w:p w:rsidR="00AB43FF" w:rsidRPr="00E530B3" w:rsidRDefault="00AB43FF" w:rsidP="0035150A">
      <w:pPr>
        <w:spacing w:after="0"/>
        <w:rPr>
          <w:sz w:val="20"/>
          <w:szCs w:val="20"/>
          <w:lang w:val="nl-NL"/>
        </w:rPr>
      </w:pPr>
    </w:p>
    <w:p w:rsidR="0076577E" w:rsidRPr="00E530B3" w:rsidRDefault="0076577E" w:rsidP="0035150A">
      <w:pPr>
        <w:spacing w:after="0"/>
        <w:rPr>
          <w:sz w:val="20"/>
          <w:szCs w:val="20"/>
          <w:lang w:val="nl-NL"/>
        </w:rPr>
      </w:pPr>
    </w:p>
    <w:p w:rsidR="0076577E" w:rsidRPr="00E530B3" w:rsidRDefault="0076577E" w:rsidP="0035150A">
      <w:pPr>
        <w:spacing w:after="0"/>
        <w:rPr>
          <w:sz w:val="20"/>
          <w:szCs w:val="20"/>
          <w:lang w:val="nl-NL"/>
        </w:rPr>
      </w:pPr>
    </w:p>
    <w:p w:rsidR="0076577E" w:rsidRPr="00E530B3" w:rsidRDefault="0076577E" w:rsidP="0035150A">
      <w:pPr>
        <w:spacing w:after="0"/>
        <w:rPr>
          <w:sz w:val="20"/>
          <w:szCs w:val="20"/>
          <w:lang w:val="nl-NL"/>
        </w:rPr>
      </w:pPr>
    </w:p>
    <w:p w:rsidR="0076577E" w:rsidRPr="00E530B3" w:rsidRDefault="0076577E" w:rsidP="0035150A">
      <w:pPr>
        <w:spacing w:after="0"/>
        <w:rPr>
          <w:sz w:val="20"/>
          <w:szCs w:val="20"/>
          <w:lang w:val="nl-NL"/>
        </w:rPr>
      </w:pPr>
    </w:p>
    <w:p w:rsidR="0076577E" w:rsidRPr="00E530B3" w:rsidRDefault="0076577E" w:rsidP="0035150A">
      <w:pPr>
        <w:spacing w:after="0"/>
        <w:rPr>
          <w:sz w:val="20"/>
          <w:szCs w:val="20"/>
          <w:lang w:val="nl-NL"/>
        </w:rPr>
      </w:pPr>
    </w:p>
    <w:p w:rsidR="0076577E" w:rsidRPr="00E530B3" w:rsidRDefault="0076577E" w:rsidP="0035150A">
      <w:pPr>
        <w:spacing w:after="0"/>
        <w:rPr>
          <w:noProof/>
          <w:sz w:val="20"/>
          <w:szCs w:val="20"/>
          <w:lang w:val="nl-NL" w:eastAsia="en-GB"/>
        </w:rPr>
      </w:pPr>
    </w:p>
    <w:p w:rsidR="0076577E" w:rsidRDefault="0076577E" w:rsidP="0035150A">
      <w:pPr>
        <w:spacing w:after="0"/>
        <w:rPr>
          <w:noProof/>
          <w:sz w:val="20"/>
          <w:szCs w:val="20"/>
          <w:lang w:val="nl-NL" w:eastAsia="en-GB"/>
        </w:rPr>
      </w:pPr>
    </w:p>
    <w:p w:rsidR="008950A5" w:rsidRDefault="008950A5" w:rsidP="0035150A">
      <w:pPr>
        <w:spacing w:after="0"/>
        <w:rPr>
          <w:noProof/>
          <w:sz w:val="20"/>
          <w:szCs w:val="20"/>
          <w:lang w:val="nl-NL" w:eastAsia="en-GB"/>
        </w:rPr>
      </w:pPr>
    </w:p>
    <w:p w:rsidR="008950A5" w:rsidRDefault="008950A5" w:rsidP="0035150A">
      <w:pPr>
        <w:spacing w:after="0"/>
        <w:rPr>
          <w:noProof/>
          <w:sz w:val="20"/>
          <w:szCs w:val="20"/>
          <w:lang w:val="nl-NL" w:eastAsia="en-GB"/>
        </w:rPr>
      </w:pPr>
    </w:p>
    <w:p w:rsidR="008950A5" w:rsidRDefault="008950A5" w:rsidP="0035150A">
      <w:pPr>
        <w:spacing w:after="0"/>
        <w:rPr>
          <w:noProof/>
          <w:sz w:val="20"/>
          <w:szCs w:val="20"/>
          <w:lang w:val="nl-NL" w:eastAsia="en-GB"/>
        </w:rPr>
      </w:pPr>
    </w:p>
    <w:p w:rsidR="008950A5" w:rsidRDefault="008950A5" w:rsidP="0035150A">
      <w:pPr>
        <w:spacing w:after="0"/>
        <w:rPr>
          <w:noProof/>
          <w:sz w:val="20"/>
          <w:szCs w:val="20"/>
          <w:lang w:val="nl-NL" w:eastAsia="en-GB"/>
        </w:rPr>
      </w:pPr>
    </w:p>
    <w:p w:rsidR="008950A5" w:rsidRPr="00E530B3" w:rsidRDefault="008950A5" w:rsidP="0035150A">
      <w:pPr>
        <w:spacing w:after="0"/>
        <w:rPr>
          <w:noProof/>
          <w:sz w:val="20"/>
          <w:szCs w:val="20"/>
          <w:lang w:val="nl-NL" w:eastAsia="en-GB"/>
        </w:rPr>
      </w:pPr>
    </w:p>
    <w:p w:rsidR="008950A5" w:rsidRDefault="008950A5" w:rsidP="0027382A">
      <w:pPr>
        <w:spacing w:after="0"/>
        <w:rPr>
          <w:sz w:val="20"/>
          <w:szCs w:val="20"/>
          <w:lang w:val="nl-NL"/>
        </w:rPr>
      </w:pPr>
    </w:p>
    <w:p w:rsidR="008950A5" w:rsidRDefault="008950A5" w:rsidP="0027382A">
      <w:pPr>
        <w:spacing w:after="0"/>
        <w:rPr>
          <w:sz w:val="20"/>
          <w:szCs w:val="20"/>
          <w:lang w:val="nl-NL"/>
        </w:rPr>
      </w:pPr>
    </w:p>
    <w:p w:rsidR="008950A5" w:rsidRDefault="008950A5" w:rsidP="0027382A">
      <w:pPr>
        <w:spacing w:after="0"/>
        <w:rPr>
          <w:sz w:val="20"/>
          <w:szCs w:val="20"/>
          <w:lang w:val="nl-NL"/>
        </w:rPr>
      </w:pPr>
    </w:p>
    <w:p w:rsidR="0027382A" w:rsidRDefault="0027382A" w:rsidP="0027382A">
      <w:pPr>
        <w:spacing w:after="0"/>
        <w:rPr>
          <w:sz w:val="20"/>
          <w:szCs w:val="20"/>
          <w:lang w:val="nl-NL"/>
        </w:rPr>
      </w:pPr>
      <w:r>
        <w:rPr>
          <w:sz w:val="20"/>
          <w:szCs w:val="20"/>
          <w:lang w:val="nl-NL"/>
        </w:rPr>
        <w:t>Door op een staaf in de gra</w:t>
      </w:r>
      <w:r w:rsidR="008950A5">
        <w:rPr>
          <w:sz w:val="20"/>
          <w:szCs w:val="20"/>
          <w:lang w:val="nl-NL"/>
        </w:rPr>
        <w:t>fiek te klikken selecteer je een perceel en kun je het perceel verplaatsen naar het maaiplatform (Maaiweide) of helemaal buiten het platform plaatsen (Buiten platform).</w:t>
      </w:r>
    </w:p>
    <w:p w:rsidR="0076577E" w:rsidRPr="00E530B3" w:rsidRDefault="008950A5" w:rsidP="0035150A">
      <w:pPr>
        <w:spacing w:after="0"/>
        <w:rPr>
          <w:noProof/>
          <w:sz w:val="20"/>
          <w:szCs w:val="20"/>
          <w:lang w:val="nl-NL" w:eastAsia="en-GB"/>
        </w:rPr>
      </w:pPr>
      <w:r>
        <w:rPr>
          <w:noProof/>
          <w:sz w:val="20"/>
          <w:szCs w:val="20"/>
          <w:lang w:val="nl-NL" w:eastAsia="en-GB"/>
        </w:rPr>
        <w:t xml:space="preserve">Wanneer het perceel weer genomineerd is voor beweiden plaats je het weer terug door op </w:t>
      </w:r>
      <w:r w:rsidRPr="008950A5">
        <w:rPr>
          <w:noProof/>
          <w:color w:val="1F497D" w:themeColor="text2"/>
          <w:sz w:val="20"/>
          <w:szCs w:val="20"/>
          <w:lang w:val="nl-NL" w:eastAsia="en-GB"/>
        </w:rPr>
        <w:t xml:space="preserve">(terugzetten) </w:t>
      </w:r>
      <w:r>
        <w:rPr>
          <w:noProof/>
          <w:sz w:val="20"/>
          <w:szCs w:val="20"/>
          <w:lang w:val="nl-NL" w:eastAsia="en-GB"/>
        </w:rPr>
        <w:t xml:space="preserve">te klikken. </w:t>
      </w:r>
    </w:p>
    <w:p w:rsidR="0076577E" w:rsidRPr="00E530B3" w:rsidRDefault="0076577E" w:rsidP="0035150A">
      <w:pPr>
        <w:spacing w:after="0"/>
        <w:rPr>
          <w:noProof/>
          <w:sz w:val="20"/>
          <w:szCs w:val="20"/>
          <w:lang w:val="nl-NL" w:eastAsia="en-GB"/>
        </w:rPr>
      </w:pPr>
    </w:p>
    <w:p w:rsidR="0076577E" w:rsidRDefault="00FD13C7" w:rsidP="0035150A">
      <w:pPr>
        <w:spacing w:after="0"/>
        <w:rPr>
          <w:noProof/>
          <w:sz w:val="20"/>
          <w:szCs w:val="20"/>
          <w:lang w:val="nl-NL" w:eastAsia="en-GB"/>
        </w:rPr>
      </w:pPr>
      <w:r>
        <w:rPr>
          <w:noProof/>
          <w:sz w:val="20"/>
          <w:szCs w:val="20"/>
          <w:lang w:val="nl-NL" w:eastAsia="en-GB"/>
        </w:rPr>
        <w:t>Door hier mee te spelen zie je wat het betekent voor je grasvoorraad wanneer je een perceel naar het maaiplatform verplaatst.</w:t>
      </w:r>
    </w:p>
    <w:p w:rsidR="004F5C3A" w:rsidRDefault="004F5C3A">
      <w:pPr>
        <w:rPr>
          <w:noProof/>
          <w:sz w:val="20"/>
          <w:szCs w:val="20"/>
          <w:lang w:val="nl-NL" w:eastAsia="en-GB"/>
        </w:rPr>
      </w:pPr>
      <w:r>
        <w:rPr>
          <w:noProof/>
          <w:sz w:val="20"/>
          <w:szCs w:val="20"/>
          <w:lang w:val="nl-NL" w:eastAsia="en-GB"/>
        </w:rPr>
        <w:br w:type="page"/>
      </w:r>
    </w:p>
    <w:p w:rsidR="006D658F" w:rsidRPr="006D658F" w:rsidRDefault="006D658F" w:rsidP="006D658F">
      <w:pPr>
        <w:keepNext/>
        <w:keepLines/>
        <w:spacing w:before="480" w:after="0"/>
        <w:outlineLvl w:val="0"/>
        <w:rPr>
          <w:rFonts w:eastAsia="Times New Roman" w:cs="Calibri"/>
          <w:b/>
          <w:bCs/>
          <w:sz w:val="28"/>
          <w:szCs w:val="28"/>
          <w:lang w:val="nl-NL"/>
        </w:rPr>
      </w:pPr>
      <w:bookmarkStart w:id="1" w:name="_Toc440634828"/>
      <w:r w:rsidRPr="006D658F">
        <w:rPr>
          <w:rFonts w:eastAsia="Times New Roman" w:cs="Calibri"/>
          <w:b/>
          <w:bCs/>
          <w:sz w:val="28"/>
          <w:szCs w:val="28"/>
          <w:lang w:val="nl-NL"/>
        </w:rPr>
        <w:t xml:space="preserve">Het begrijpen van </w:t>
      </w:r>
      <w:bookmarkEnd w:id="1"/>
      <w:r w:rsidRPr="006D658F">
        <w:rPr>
          <w:rFonts w:eastAsia="Times New Roman" w:cs="Calibri"/>
          <w:b/>
          <w:bCs/>
          <w:sz w:val="28"/>
          <w:szCs w:val="28"/>
          <w:lang w:val="nl-NL"/>
        </w:rPr>
        <w:t>de FeedWedge</w:t>
      </w:r>
    </w:p>
    <w:p w:rsidR="006D658F" w:rsidRPr="006D658F" w:rsidRDefault="006D658F" w:rsidP="006D658F">
      <w:pPr>
        <w:spacing w:after="0" w:line="240" w:lineRule="auto"/>
        <w:rPr>
          <w:rFonts w:eastAsia="Calibri" w:cs="Times New Roman"/>
          <w:sz w:val="20"/>
          <w:szCs w:val="20"/>
          <w:lang w:val="nl-NL"/>
        </w:rPr>
      </w:pPr>
    </w:p>
    <w:p w:rsidR="006D658F" w:rsidRPr="006D658F" w:rsidRDefault="009E6A68" w:rsidP="006D658F">
      <w:pPr>
        <w:spacing w:after="0" w:line="240" w:lineRule="auto"/>
        <w:rPr>
          <w:rFonts w:eastAsia="Calibri" w:cs="Times New Roman"/>
          <w:sz w:val="20"/>
          <w:szCs w:val="20"/>
          <w:lang w:val="nl-NL"/>
        </w:rPr>
      </w:pPr>
      <w:r>
        <w:rPr>
          <w:rFonts w:eastAsia="Calibri" w:cs="Times New Roman"/>
          <w:sz w:val="20"/>
          <w:szCs w:val="20"/>
          <w:lang w:val="nl-NL"/>
        </w:rPr>
        <w:t>Na het opstellen van de FeedWedge is het</w:t>
      </w:r>
      <w:r w:rsidR="006D658F" w:rsidRPr="006D658F">
        <w:rPr>
          <w:rFonts w:eastAsia="Calibri" w:cs="Times New Roman"/>
          <w:sz w:val="20"/>
          <w:szCs w:val="20"/>
          <w:lang w:val="nl-NL"/>
        </w:rPr>
        <w:t xml:space="preserve"> tijd om beslissingen te nemen. In dit hoofdstuk wordt uitgelegd wat de </w:t>
      </w:r>
      <w:r>
        <w:rPr>
          <w:rFonts w:eastAsia="Calibri" w:cs="Times New Roman"/>
          <w:sz w:val="20"/>
          <w:szCs w:val="20"/>
          <w:lang w:val="nl-NL"/>
        </w:rPr>
        <w:t>FeedWedge</w:t>
      </w:r>
      <w:r w:rsidR="006D658F" w:rsidRPr="006D658F">
        <w:rPr>
          <w:rFonts w:eastAsia="Calibri" w:cs="Times New Roman"/>
          <w:sz w:val="20"/>
          <w:szCs w:val="20"/>
          <w:lang w:val="nl-NL"/>
        </w:rPr>
        <w:t xml:space="preserve"> nu precies laat zien en hoe je daar op in kan spelen.</w:t>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Bij een perfecte </w:t>
      </w:r>
      <w:r w:rsidR="009E6A68">
        <w:rPr>
          <w:rFonts w:eastAsia="Calibri" w:cs="Times New Roman"/>
          <w:sz w:val="20"/>
          <w:szCs w:val="20"/>
          <w:lang w:val="nl-NL"/>
        </w:rPr>
        <w:t>FeedWedge</w:t>
      </w:r>
      <w:r w:rsidRPr="006D658F">
        <w:rPr>
          <w:rFonts w:eastAsia="Calibri" w:cs="Times New Roman"/>
          <w:sz w:val="20"/>
          <w:szCs w:val="20"/>
          <w:lang w:val="nl-NL"/>
        </w:rPr>
        <w:t xml:space="preserve"> tikken de percelen allemaal de lijn aan. Dit geeft aan dat er geen overschot is (percelen zitten boven de lijn) en ook geen tekorten (percelen zitten onder de lijn). Hoewel dit een ideaal beeld zou zijn, komt het niet vaak voor. De volgende reeks grafieken geven scenario’s weer die te zien zouden kunnen zijn op jouw </w:t>
      </w:r>
      <w:r w:rsidR="009E6A68">
        <w:rPr>
          <w:rFonts w:eastAsia="Calibri" w:cs="Times New Roman"/>
          <w:sz w:val="20"/>
          <w:szCs w:val="20"/>
          <w:lang w:val="nl-NL"/>
        </w:rPr>
        <w:t>FeedWedge</w:t>
      </w:r>
      <w:r w:rsidRPr="006D658F">
        <w:rPr>
          <w:rFonts w:eastAsia="Calibri" w:cs="Times New Roman"/>
          <w:sz w:val="20"/>
          <w:szCs w:val="20"/>
          <w:lang w:val="nl-NL"/>
        </w:rPr>
        <w:t>. Daarbij wordt aangegeven wat er gedaan kan worden als er overschotten of tekorten voorkomen.</w:t>
      </w:r>
    </w:p>
    <w:p w:rsidR="006D658F" w:rsidRPr="006D658F" w:rsidRDefault="006D658F" w:rsidP="006D658F">
      <w:pPr>
        <w:spacing w:after="0" w:line="240" w:lineRule="auto"/>
        <w:rPr>
          <w:rFonts w:eastAsia="Calibri" w:cs="Times New Roman"/>
          <w:sz w:val="20"/>
          <w:szCs w:val="20"/>
          <w:lang w:val="nl-NL"/>
        </w:rPr>
      </w:pPr>
    </w:p>
    <w:p w:rsidR="006D658F" w:rsidRPr="006D658F" w:rsidRDefault="009E6A68" w:rsidP="006D658F">
      <w:pPr>
        <w:keepNext/>
        <w:keepLines/>
        <w:spacing w:before="200" w:after="0"/>
        <w:outlineLvl w:val="1"/>
        <w:rPr>
          <w:rFonts w:eastAsia="Times New Roman" w:cs="Calibri"/>
          <w:b/>
          <w:bCs/>
          <w:sz w:val="20"/>
          <w:szCs w:val="20"/>
          <w:lang w:val="nl-NL"/>
        </w:rPr>
      </w:pPr>
      <w:bookmarkStart w:id="2" w:name="_Toc440634829"/>
      <w:r w:rsidRPr="009E6A68">
        <w:rPr>
          <w:rFonts w:eastAsia="Calibri" w:cs="Times New Roman"/>
          <w:b/>
          <w:sz w:val="20"/>
          <w:szCs w:val="20"/>
          <w:lang w:val="nl-NL"/>
        </w:rPr>
        <w:t>FeedWedge</w:t>
      </w:r>
      <w:r w:rsidR="006D658F" w:rsidRPr="006D658F">
        <w:rPr>
          <w:rFonts w:eastAsia="Times New Roman" w:cs="Calibri"/>
          <w:b/>
          <w:bCs/>
          <w:sz w:val="20"/>
          <w:szCs w:val="20"/>
          <w:lang w:val="nl-NL"/>
        </w:rPr>
        <w:t xml:space="preserve"> met overschot</w:t>
      </w:r>
      <w:bookmarkEnd w:id="2"/>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De volgende vier grafieken geven grasoverschotten weer. Onder iedere grafiek staat een korte uitleg en na de vier grafieken staat een lijst met acties die toegepast kunnen worden als </w:t>
      </w:r>
      <w:r w:rsidR="009E6A68">
        <w:rPr>
          <w:rFonts w:eastAsia="Calibri" w:cs="Times New Roman"/>
          <w:sz w:val="20"/>
          <w:szCs w:val="20"/>
          <w:lang w:val="nl-NL"/>
        </w:rPr>
        <w:t xml:space="preserve">er </w:t>
      </w:r>
      <w:r w:rsidRPr="006D658F">
        <w:rPr>
          <w:rFonts w:eastAsia="Calibri" w:cs="Times New Roman"/>
          <w:sz w:val="20"/>
          <w:szCs w:val="20"/>
          <w:lang w:val="nl-NL"/>
        </w:rPr>
        <w:t xml:space="preserve">een grasoverschot </w:t>
      </w:r>
      <w:r w:rsidR="009E6A68">
        <w:rPr>
          <w:rFonts w:eastAsia="Calibri" w:cs="Times New Roman"/>
          <w:sz w:val="20"/>
          <w:szCs w:val="20"/>
          <w:lang w:val="nl-NL"/>
        </w:rPr>
        <w:t>is</w:t>
      </w:r>
      <w:r w:rsidR="00AF4A6A">
        <w:rPr>
          <w:rFonts w:eastAsia="Calibri" w:cs="Times New Roman"/>
          <w:sz w:val="20"/>
          <w:szCs w:val="20"/>
          <w:lang w:val="nl-NL"/>
        </w:rPr>
        <w:t>.</w:t>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75116BA9" wp14:editId="385C385E">
            <wp:extent cx="5745193" cy="2743200"/>
            <wp:effectExtent l="0" t="0" r="27305" b="19050"/>
            <wp:docPr id="302" name="Grafiek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In de </w:t>
      </w:r>
      <w:r w:rsidR="00AF4A6A" w:rsidRPr="00C71F00">
        <w:rPr>
          <w:rFonts w:eastAsia="Calibri" w:cs="Times New Roman"/>
          <w:sz w:val="20"/>
          <w:szCs w:val="20"/>
          <w:lang w:val="nl-NL"/>
        </w:rPr>
        <w:t>FeedWedge</w:t>
      </w:r>
      <w:r w:rsidRPr="006D658F">
        <w:rPr>
          <w:rFonts w:eastAsia="Calibri" w:cs="Times New Roman"/>
          <w:sz w:val="20"/>
          <w:szCs w:val="20"/>
          <w:lang w:val="nl-NL"/>
        </w:rPr>
        <w:t xml:space="preserve"> hierboven is te zien dat </w:t>
      </w:r>
      <w:r w:rsidR="00C71F00">
        <w:rPr>
          <w:rFonts w:eastAsia="Calibri" w:cs="Times New Roman"/>
          <w:sz w:val="20"/>
          <w:szCs w:val="20"/>
          <w:lang w:val="nl-NL"/>
        </w:rPr>
        <w:t xml:space="preserve">er teveel gras is. </w:t>
      </w:r>
      <w:r w:rsidRPr="006D658F">
        <w:rPr>
          <w:rFonts w:eastAsia="Calibri" w:cs="Times New Roman"/>
          <w:sz w:val="20"/>
          <w:szCs w:val="20"/>
          <w:lang w:val="nl-NL"/>
        </w:rPr>
        <w:t>De beschikbare ds opbrengst van het eerste perceel is te hoog vergeleken met het doel dat is gezet om de koeien in te scharen. Er moeten duidelijke beslissingen worden gemaakt om dit probleem op te lossen.</w:t>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44EB3F4C" wp14:editId="0FE81596">
            <wp:extent cx="5874589" cy="2743200"/>
            <wp:effectExtent l="0" t="0" r="12065" b="19050"/>
            <wp:docPr id="303" name="Grafiek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De </w:t>
      </w:r>
      <w:r w:rsidR="00C71F00">
        <w:rPr>
          <w:rFonts w:eastAsia="Calibri" w:cs="Times New Roman"/>
          <w:sz w:val="20"/>
          <w:szCs w:val="20"/>
          <w:lang w:val="nl-NL"/>
        </w:rPr>
        <w:t>FeedWedge</w:t>
      </w:r>
      <w:r w:rsidRPr="006D658F">
        <w:rPr>
          <w:rFonts w:eastAsia="Calibri" w:cs="Times New Roman"/>
          <w:sz w:val="20"/>
          <w:szCs w:val="20"/>
          <w:lang w:val="nl-NL"/>
        </w:rPr>
        <w:t xml:space="preserve"> hierboven laat zien dat de eerst percelen overeen komen met het doel dat er gesteld werd. De andere percelen komen over de lijn heen. Dit betekent dat na d</w:t>
      </w:r>
      <w:r w:rsidR="00C71F00">
        <w:rPr>
          <w:rFonts w:eastAsia="Calibri" w:cs="Times New Roman"/>
          <w:sz w:val="20"/>
          <w:szCs w:val="20"/>
          <w:lang w:val="nl-NL"/>
        </w:rPr>
        <w:t>e eerste vier percelen een</w:t>
      </w:r>
      <w:r w:rsidRPr="006D658F">
        <w:rPr>
          <w:rFonts w:eastAsia="Calibri" w:cs="Times New Roman"/>
          <w:sz w:val="20"/>
          <w:szCs w:val="20"/>
          <w:lang w:val="nl-NL"/>
        </w:rPr>
        <w:t xml:space="preserve"> grasoverschot verwacht kan worden. Er moet daarom actie worden ondernomen om verdere overschotten tegen te gaan. Daarnaast wordt ook de uitschaarhoogte ni</w:t>
      </w:r>
      <w:r w:rsidR="00C71F00">
        <w:rPr>
          <w:rFonts w:eastAsia="Calibri" w:cs="Times New Roman"/>
          <w:sz w:val="20"/>
          <w:szCs w:val="20"/>
          <w:lang w:val="nl-NL"/>
        </w:rPr>
        <w:t>et bereikt, waardoor de gras</w:t>
      </w:r>
      <w:r w:rsidRPr="006D658F">
        <w:rPr>
          <w:rFonts w:eastAsia="Calibri" w:cs="Times New Roman"/>
          <w:sz w:val="20"/>
          <w:szCs w:val="20"/>
          <w:lang w:val="nl-NL"/>
        </w:rPr>
        <w:t>kwaliteit later in het seizoen negatief beïnvloed kan worden.</w:t>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5590E033" wp14:editId="31F5F406">
            <wp:extent cx="5874589" cy="2743200"/>
            <wp:effectExtent l="0" t="0" r="12065" b="19050"/>
            <wp:docPr id="304" name="Grafiek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Deze grasdriehoek laat zowel een overschot als een tekort zien. Het is hierbij belangrijk dat de overschotten niet worden weggehaald.</w:t>
      </w:r>
    </w:p>
    <w:p w:rsidR="006D658F" w:rsidRPr="006D658F" w:rsidRDefault="006D658F" w:rsidP="006D658F">
      <w:pPr>
        <w:rPr>
          <w:rFonts w:ascii="Calibri" w:eastAsia="Calibri" w:hAnsi="Calibri" w:cs="Times New Roman"/>
          <w:sz w:val="22"/>
          <w:lang w:val="nl-NL"/>
        </w:rPr>
      </w:pPr>
      <w:r w:rsidRPr="006D658F">
        <w:rPr>
          <w:rFonts w:ascii="Calibri" w:eastAsia="Calibri" w:hAnsi="Calibri" w:cs="Times New Roman"/>
          <w:sz w:val="22"/>
          <w:lang w:val="nl-NL"/>
        </w:rPr>
        <w:br w:type="page"/>
      </w: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439F4872" wp14:editId="50AB1514">
            <wp:extent cx="5693434" cy="2743200"/>
            <wp:effectExtent l="0" t="0" r="21590" b="19050"/>
            <wp:docPr id="305" name="Grafiek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De </w:t>
      </w:r>
      <w:r w:rsidR="00C71F00">
        <w:rPr>
          <w:rFonts w:eastAsia="Calibri" w:cs="Times New Roman"/>
          <w:sz w:val="20"/>
          <w:szCs w:val="20"/>
          <w:lang w:val="nl-NL"/>
        </w:rPr>
        <w:t>FeedWedge</w:t>
      </w:r>
      <w:r w:rsidRPr="006D658F">
        <w:rPr>
          <w:rFonts w:eastAsia="Calibri" w:cs="Times New Roman"/>
          <w:sz w:val="20"/>
          <w:szCs w:val="20"/>
          <w:lang w:val="nl-NL"/>
        </w:rPr>
        <w:t xml:space="preserve"> hierboven laat zien dat er over een paar dagen een overschot </w:t>
      </w:r>
      <w:r w:rsidR="00C71F00">
        <w:rPr>
          <w:rFonts w:eastAsia="Calibri" w:cs="Times New Roman"/>
          <w:sz w:val="20"/>
          <w:szCs w:val="20"/>
          <w:lang w:val="nl-NL"/>
        </w:rPr>
        <w:t>optreedt</w:t>
      </w:r>
      <w:r w:rsidRPr="006D658F">
        <w:rPr>
          <w:rFonts w:eastAsia="Calibri" w:cs="Times New Roman"/>
          <w:sz w:val="20"/>
          <w:szCs w:val="20"/>
          <w:lang w:val="nl-NL"/>
        </w:rPr>
        <w:t xml:space="preserve">. Toch wordt het </w:t>
      </w:r>
      <w:r w:rsidR="00C71F00">
        <w:rPr>
          <w:rFonts w:eastAsia="Calibri" w:cs="Times New Roman"/>
          <w:sz w:val="20"/>
          <w:szCs w:val="20"/>
          <w:lang w:val="nl-NL"/>
        </w:rPr>
        <w:t xml:space="preserve">uitschaardoel </w:t>
      </w:r>
      <w:r w:rsidRPr="006D658F">
        <w:rPr>
          <w:rFonts w:eastAsia="Calibri" w:cs="Times New Roman"/>
          <w:sz w:val="20"/>
          <w:szCs w:val="20"/>
          <w:lang w:val="nl-NL"/>
        </w:rPr>
        <w:t xml:space="preserve">bereikt. </w:t>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eastAsia="Calibri" w:cs="Times New Roman"/>
          <w:b/>
          <w:sz w:val="20"/>
          <w:szCs w:val="20"/>
          <w:lang w:val="nl-NL"/>
        </w:rPr>
      </w:pPr>
      <w:r w:rsidRPr="006D658F">
        <w:rPr>
          <w:rFonts w:eastAsia="Calibri" w:cs="Times New Roman"/>
          <w:b/>
          <w:sz w:val="20"/>
          <w:szCs w:val="20"/>
          <w:lang w:val="nl-NL"/>
        </w:rPr>
        <w:t>Omgaan met grasoverschotten:</w:t>
      </w:r>
    </w:p>
    <w:p w:rsidR="006D658F" w:rsidRPr="006D658F" w:rsidRDefault="006D658F" w:rsidP="006D658F">
      <w:pPr>
        <w:numPr>
          <w:ilvl w:val="0"/>
          <w:numId w:val="3"/>
        </w:numPr>
        <w:spacing w:after="0" w:line="240" w:lineRule="auto"/>
        <w:rPr>
          <w:rFonts w:eastAsia="Calibri" w:cs="Times New Roman"/>
          <w:sz w:val="20"/>
          <w:szCs w:val="20"/>
          <w:lang w:val="nl-NL"/>
        </w:rPr>
      </w:pPr>
      <w:r w:rsidRPr="006D658F">
        <w:rPr>
          <w:rFonts w:eastAsia="Calibri" w:cs="Times New Roman"/>
          <w:sz w:val="20"/>
          <w:szCs w:val="20"/>
          <w:lang w:val="nl-NL"/>
        </w:rPr>
        <w:t>Maai de percelen met grasoverschot. Probeer dit zo snel mogelijk te doen zodat deze percelen weer gebruikt kunnen worden als beweidingspercelen.</w:t>
      </w:r>
    </w:p>
    <w:p w:rsidR="006D658F" w:rsidRPr="006D658F" w:rsidRDefault="00C71F00" w:rsidP="006D658F">
      <w:pPr>
        <w:numPr>
          <w:ilvl w:val="0"/>
          <w:numId w:val="3"/>
        </w:numPr>
        <w:spacing w:after="0" w:line="240" w:lineRule="auto"/>
        <w:rPr>
          <w:rFonts w:eastAsia="Calibri" w:cs="Times New Roman"/>
          <w:sz w:val="20"/>
          <w:szCs w:val="20"/>
          <w:lang w:val="nl-NL"/>
        </w:rPr>
      </w:pPr>
      <w:r>
        <w:rPr>
          <w:rFonts w:eastAsia="Calibri" w:cs="Times New Roman"/>
          <w:sz w:val="20"/>
          <w:szCs w:val="20"/>
          <w:lang w:val="nl-NL"/>
        </w:rPr>
        <w:t xml:space="preserve">Eventueel kunnen </w:t>
      </w:r>
      <w:r w:rsidR="006D658F" w:rsidRPr="006D658F">
        <w:rPr>
          <w:rFonts w:eastAsia="Calibri" w:cs="Times New Roman"/>
          <w:sz w:val="20"/>
          <w:szCs w:val="20"/>
          <w:lang w:val="nl-NL"/>
        </w:rPr>
        <w:t xml:space="preserve">pinken of droge koeien deze percelen </w:t>
      </w:r>
      <w:r>
        <w:rPr>
          <w:rFonts w:eastAsia="Calibri" w:cs="Times New Roman"/>
          <w:sz w:val="20"/>
          <w:szCs w:val="20"/>
          <w:lang w:val="nl-NL"/>
        </w:rPr>
        <w:t>ook af</w:t>
      </w:r>
      <w:r w:rsidR="006D658F" w:rsidRPr="006D658F">
        <w:rPr>
          <w:rFonts w:eastAsia="Calibri" w:cs="Times New Roman"/>
          <w:sz w:val="20"/>
          <w:szCs w:val="20"/>
          <w:lang w:val="nl-NL"/>
        </w:rPr>
        <w:t>grazen.</w:t>
      </w:r>
    </w:p>
    <w:p w:rsidR="006D658F" w:rsidRPr="006D658F" w:rsidRDefault="006D658F" w:rsidP="006D658F">
      <w:pPr>
        <w:numPr>
          <w:ilvl w:val="0"/>
          <w:numId w:val="3"/>
        </w:numPr>
        <w:spacing w:after="0" w:line="240" w:lineRule="auto"/>
        <w:rPr>
          <w:rFonts w:eastAsia="Calibri" w:cs="Times New Roman"/>
          <w:sz w:val="20"/>
          <w:szCs w:val="20"/>
          <w:lang w:val="nl-NL"/>
        </w:rPr>
      </w:pPr>
      <w:r w:rsidRPr="006D658F">
        <w:rPr>
          <w:rFonts w:eastAsia="Calibri" w:cs="Times New Roman"/>
          <w:sz w:val="20"/>
          <w:szCs w:val="20"/>
          <w:lang w:val="nl-NL"/>
        </w:rPr>
        <w:t xml:space="preserve">Voorzichtigheid </w:t>
      </w:r>
      <w:r w:rsidR="00C71F00">
        <w:rPr>
          <w:rFonts w:eastAsia="Calibri" w:cs="Times New Roman"/>
          <w:sz w:val="20"/>
          <w:szCs w:val="20"/>
          <w:lang w:val="nl-NL"/>
        </w:rPr>
        <w:t xml:space="preserve">met maaien </w:t>
      </w:r>
      <w:r w:rsidRPr="006D658F">
        <w:rPr>
          <w:rFonts w:eastAsia="Calibri" w:cs="Times New Roman"/>
          <w:sz w:val="20"/>
          <w:szCs w:val="20"/>
          <w:lang w:val="nl-NL"/>
        </w:rPr>
        <w:t>moet worden betracht om later een tekort te voorkomen doordat het grasoverschot te vroeg gemaaid wordt.</w:t>
      </w:r>
    </w:p>
    <w:p w:rsidR="006D658F" w:rsidRPr="006D658F" w:rsidRDefault="006D658F" w:rsidP="006D658F">
      <w:pPr>
        <w:numPr>
          <w:ilvl w:val="0"/>
          <w:numId w:val="3"/>
        </w:numPr>
        <w:spacing w:after="0" w:line="240" w:lineRule="auto"/>
        <w:rPr>
          <w:rFonts w:eastAsia="Calibri" w:cs="Times New Roman"/>
          <w:sz w:val="20"/>
          <w:szCs w:val="20"/>
          <w:lang w:val="nl-NL"/>
        </w:rPr>
      </w:pPr>
      <w:r w:rsidRPr="006D658F">
        <w:rPr>
          <w:rFonts w:eastAsia="Calibri" w:cs="Times New Roman"/>
          <w:sz w:val="20"/>
          <w:szCs w:val="20"/>
          <w:lang w:val="nl-NL"/>
        </w:rPr>
        <w:t xml:space="preserve">Het verwijderen van het grasoverschot zo gauw dit te zien is </w:t>
      </w:r>
      <w:r w:rsidR="00C71F00">
        <w:rPr>
          <w:rFonts w:eastAsia="Calibri" w:cs="Times New Roman"/>
          <w:sz w:val="20"/>
          <w:szCs w:val="20"/>
          <w:lang w:val="nl-NL"/>
        </w:rPr>
        <w:t>zorgt ervoor dat er niet teveel gras komt</w:t>
      </w:r>
      <w:r w:rsidRPr="006D658F">
        <w:rPr>
          <w:rFonts w:eastAsia="Calibri" w:cs="Times New Roman"/>
          <w:sz w:val="20"/>
          <w:szCs w:val="20"/>
          <w:lang w:val="nl-NL"/>
        </w:rPr>
        <w:t>, en daarmee kan een eventuele vertraging in groeisnelheid worden opgevangen.</w:t>
      </w:r>
    </w:p>
    <w:p w:rsidR="006D658F" w:rsidRPr="006D658F" w:rsidRDefault="006D658F" w:rsidP="006D658F">
      <w:pPr>
        <w:rPr>
          <w:rFonts w:ascii="Calibri" w:eastAsia="Calibri" w:hAnsi="Calibri" w:cs="Times New Roman"/>
          <w:sz w:val="22"/>
          <w:lang w:val="nl-NL"/>
        </w:rPr>
      </w:pPr>
      <w:r w:rsidRPr="006D658F">
        <w:rPr>
          <w:rFonts w:ascii="Calibri" w:eastAsia="Calibri" w:hAnsi="Calibri" w:cs="Times New Roman"/>
          <w:sz w:val="22"/>
          <w:lang w:val="nl-NL"/>
        </w:rPr>
        <w:br w:type="page"/>
      </w:r>
    </w:p>
    <w:p w:rsidR="006D658F" w:rsidRPr="006D658F" w:rsidRDefault="006D658F" w:rsidP="006D658F">
      <w:pPr>
        <w:keepNext/>
        <w:keepLines/>
        <w:spacing w:before="200" w:after="0"/>
        <w:outlineLvl w:val="1"/>
        <w:rPr>
          <w:rFonts w:eastAsia="Times New Roman" w:cs="Calibri"/>
          <w:b/>
          <w:bCs/>
          <w:sz w:val="20"/>
          <w:szCs w:val="20"/>
          <w:lang w:val="nl-NL"/>
        </w:rPr>
      </w:pPr>
      <w:bookmarkStart w:id="3" w:name="_Toc440634830"/>
      <w:r w:rsidRPr="006D658F">
        <w:rPr>
          <w:rFonts w:eastAsia="Times New Roman" w:cs="Calibri"/>
          <w:b/>
          <w:bCs/>
          <w:sz w:val="20"/>
          <w:szCs w:val="20"/>
          <w:lang w:val="nl-NL"/>
        </w:rPr>
        <w:t>Grasdriehoek met tekorten</w:t>
      </w:r>
      <w:bookmarkEnd w:id="3"/>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De volgende drie grafieken geven grasdriehoeken weer met een grastekort. Ze laten zien dat er niet genoeg gras is om inschaardoelen te halen. Onder iedere grafiek staat een korte uitleg. Na de drie grafieken staat een lijst met acties die toegepast kunnen worden als een grastekort wordt ondervonden op de boerderij.</w:t>
      </w:r>
    </w:p>
    <w:p w:rsidR="006D658F" w:rsidRPr="006D658F" w:rsidRDefault="006D658F" w:rsidP="006D658F">
      <w:pPr>
        <w:spacing w:after="0" w:line="240" w:lineRule="auto"/>
        <w:rPr>
          <w:rFonts w:eastAsia="Calibri" w:cs="Times New Roman"/>
          <w:sz w:val="22"/>
          <w:lang w:val="nl-NL"/>
        </w:rPr>
      </w:pP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1E5AAA57" wp14:editId="17458A53">
            <wp:extent cx="5727940" cy="2743200"/>
            <wp:effectExtent l="0" t="0" r="25400" b="19050"/>
            <wp:docPr id="306" name="Grafiek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6D658F" w:rsidRPr="006D658F" w:rsidRDefault="006D658F" w:rsidP="006D658F">
      <w:pPr>
        <w:spacing w:after="0" w:line="240" w:lineRule="auto"/>
        <w:rPr>
          <w:rFonts w:eastAsia="Calibri" w:cs="Times New Roman"/>
          <w:sz w:val="20"/>
          <w:szCs w:val="20"/>
          <w:lang w:val="nl-NL"/>
        </w:rPr>
      </w:pPr>
    </w:p>
    <w:p w:rsidR="006D658F" w:rsidRPr="006D658F" w:rsidRDefault="0057595D" w:rsidP="006D658F">
      <w:pPr>
        <w:spacing w:after="0" w:line="240" w:lineRule="auto"/>
        <w:rPr>
          <w:rFonts w:eastAsia="Calibri" w:cs="Times New Roman"/>
          <w:sz w:val="20"/>
          <w:szCs w:val="20"/>
          <w:lang w:val="nl-NL"/>
        </w:rPr>
      </w:pPr>
      <w:r>
        <w:rPr>
          <w:rFonts w:eastAsia="Calibri" w:cs="Times New Roman"/>
          <w:sz w:val="20"/>
          <w:szCs w:val="20"/>
          <w:lang w:val="nl-NL"/>
        </w:rPr>
        <w:t>De</w:t>
      </w:r>
      <w:r w:rsidR="006D658F" w:rsidRPr="006D658F">
        <w:rPr>
          <w:rFonts w:eastAsia="Calibri" w:cs="Times New Roman"/>
          <w:sz w:val="20"/>
          <w:szCs w:val="20"/>
          <w:lang w:val="nl-NL"/>
        </w:rPr>
        <w:t xml:space="preserve"> grafiek hierboven </w:t>
      </w:r>
      <w:r>
        <w:rPr>
          <w:rFonts w:eastAsia="Calibri" w:cs="Times New Roman"/>
          <w:sz w:val="20"/>
          <w:szCs w:val="20"/>
          <w:lang w:val="nl-NL"/>
        </w:rPr>
        <w:t>laat ee</w:t>
      </w:r>
      <w:r w:rsidR="006D658F" w:rsidRPr="006D658F">
        <w:rPr>
          <w:rFonts w:eastAsia="Calibri" w:cs="Times New Roman"/>
          <w:sz w:val="20"/>
          <w:szCs w:val="20"/>
          <w:lang w:val="nl-NL"/>
        </w:rPr>
        <w:t xml:space="preserve">n grastekort </w:t>
      </w:r>
      <w:r>
        <w:rPr>
          <w:rFonts w:eastAsia="Calibri" w:cs="Times New Roman"/>
          <w:sz w:val="20"/>
          <w:szCs w:val="20"/>
          <w:lang w:val="nl-NL"/>
        </w:rPr>
        <w:t>zien</w:t>
      </w:r>
      <w:r w:rsidR="006D658F" w:rsidRPr="006D658F">
        <w:rPr>
          <w:rFonts w:eastAsia="Calibri" w:cs="Times New Roman"/>
          <w:sz w:val="20"/>
          <w:szCs w:val="20"/>
          <w:lang w:val="nl-NL"/>
        </w:rPr>
        <w:t>. Er moet nu actie ondernomen worden om het probleem aan te pakken.</w:t>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ascii="Calibri" w:eastAsia="Calibri" w:hAnsi="Calibri" w:cs="Times New Roman"/>
          <w:noProof/>
          <w:sz w:val="22"/>
          <w:lang w:val="nl-NL" w:eastAsia="nl-NL"/>
        </w:rPr>
      </w:pPr>
      <w:r w:rsidRPr="006D658F">
        <w:rPr>
          <w:rFonts w:ascii="Calibri" w:eastAsia="Calibri" w:hAnsi="Calibri" w:cs="Times New Roman"/>
          <w:noProof/>
          <w:sz w:val="22"/>
          <w:lang w:val="nl-NL" w:eastAsia="nl-NL"/>
        </w:rPr>
        <mc:AlternateContent>
          <mc:Choice Requires="wps">
            <w:drawing>
              <wp:anchor distT="0" distB="0" distL="114300" distR="114300" simplePos="0" relativeHeight="251706368" behindDoc="0" locked="0" layoutInCell="1" allowOverlap="1" wp14:anchorId="61D846E6" wp14:editId="4124E0F6">
                <wp:simplePos x="0" y="0"/>
                <wp:positionH relativeFrom="column">
                  <wp:posOffset>885873</wp:posOffset>
                </wp:positionH>
                <wp:positionV relativeFrom="paragraph">
                  <wp:posOffset>1034283</wp:posOffset>
                </wp:positionV>
                <wp:extent cx="4485736" cy="992038"/>
                <wp:effectExtent l="0" t="0" r="29210" b="36830"/>
                <wp:wrapNone/>
                <wp:docPr id="10" name="Rechte verbindingslijn 12"/>
                <wp:cNvGraphicFramePr/>
                <a:graphic xmlns:a="http://schemas.openxmlformats.org/drawingml/2006/main">
                  <a:graphicData uri="http://schemas.microsoft.com/office/word/2010/wordprocessingShape">
                    <wps:wsp>
                      <wps:cNvCnPr/>
                      <wps:spPr>
                        <a:xfrm>
                          <a:off x="0" y="0"/>
                          <a:ext cx="4485736" cy="992038"/>
                        </a:xfrm>
                        <a:prstGeom prst="line">
                          <a:avLst/>
                        </a:prstGeom>
                        <a:noFill/>
                        <a:ln w="19050" cap="flat" cmpd="sng" algn="ctr">
                          <a:solidFill>
                            <a:srgbClr val="55633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519E31D6" id="Rechte verbindingslijn 12" o:spid="_x0000_s1026" style="position:absolute;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81.45pt" to="422.95pt,15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" strokecolor="#55633c" strokeweight="1.5pt"/>
            </w:pict>
          </mc:Fallback>
        </mc:AlternateContent>
      </w:r>
      <w:r w:rsidRPr="006D658F">
        <w:rPr>
          <w:rFonts w:ascii="Calibri" w:eastAsia="Calibri" w:hAnsi="Calibri" w:cs="Times New Roman"/>
          <w:noProof/>
          <w:sz w:val="22"/>
          <w:lang w:val="nl-NL" w:eastAsia="nl-NL"/>
        </w:rPr>
        <w:drawing>
          <wp:inline distT="0" distB="0" distL="0" distR="0" wp14:anchorId="3ED71D6D" wp14:editId="5D90B331">
            <wp:extent cx="5727940" cy="2855344"/>
            <wp:effectExtent l="0" t="0" r="25400" b="21590"/>
            <wp:docPr id="308" name="Grafiek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6D658F" w:rsidRPr="006D658F" w:rsidRDefault="006D658F" w:rsidP="006D658F">
      <w:pPr>
        <w:spacing w:after="0" w:line="240" w:lineRule="auto"/>
        <w:rPr>
          <w:rFonts w:eastAsia="Calibri" w:cs="Times New Roman"/>
          <w:noProof/>
          <w:sz w:val="20"/>
          <w:szCs w:val="20"/>
          <w:lang w:val="nl-NL" w:eastAsia="nl-NL"/>
        </w:rPr>
      </w:pPr>
    </w:p>
    <w:p w:rsidR="006D658F" w:rsidRPr="006D658F" w:rsidRDefault="006D658F" w:rsidP="006D658F">
      <w:pPr>
        <w:spacing w:after="0" w:line="240" w:lineRule="auto"/>
        <w:rPr>
          <w:rFonts w:eastAsia="Calibri" w:cs="Times New Roman"/>
          <w:noProof/>
          <w:sz w:val="20"/>
          <w:szCs w:val="20"/>
          <w:lang w:val="nl-NL" w:eastAsia="nl-NL"/>
        </w:rPr>
      </w:pPr>
      <w:r w:rsidRPr="006D658F">
        <w:rPr>
          <w:rFonts w:eastAsia="Calibri" w:cs="Times New Roman"/>
          <w:noProof/>
          <w:sz w:val="20"/>
          <w:szCs w:val="20"/>
          <w:lang w:val="nl-NL" w:eastAsia="nl-NL"/>
        </w:rPr>
        <w:t>Hoewel de eerste paar percelen het doel halen, geven de laatste percelen een tekort aan. Dit kan in de komende twee weken een probleem geven als de groeisnelheid laag blijft. Het is daarom belangrijk dat oplettenheid voorop staat en snelle beslissingen, zoals het maaien van overschotten, niet genomen moeten worden.</w:t>
      </w:r>
    </w:p>
    <w:p w:rsidR="006D658F" w:rsidRPr="006D658F" w:rsidRDefault="006D658F" w:rsidP="006D658F">
      <w:pPr>
        <w:rPr>
          <w:rFonts w:ascii="Calibri" w:eastAsia="Calibri" w:hAnsi="Calibri" w:cs="Times New Roman"/>
          <w:sz w:val="22"/>
          <w:lang w:val="nl-NL"/>
        </w:rPr>
      </w:pPr>
      <w:r w:rsidRPr="006D658F">
        <w:rPr>
          <w:rFonts w:ascii="Calibri" w:eastAsia="Calibri" w:hAnsi="Calibri" w:cs="Times New Roman"/>
          <w:sz w:val="22"/>
          <w:lang w:val="nl-NL"/>
        </w:rPr>
        <w:br w:type="page"/>
      </w:r>
    </w:p>
    <w:p w:rsidR="006D658F" w:rsidRPr="006D658F" w:rsidRDefault="006D658F" w:rsidP="006D658F">
      <w:pPr>
        <w:spacing w:after="0" w:line="240" w:lineRule="auto"/>
        <w:rPr>
          <w:rFonts w:ascii="Calibri" w:eastAsia="Calibri" w:hAnsi="Calibri" w:cs="Times New Roman"/>
          <w:noProof/>
          <w:sz w:val="22"/>
          <w:lang w:val="nl-NL" w:eastAsia="nl-NL"/>
        </w:rPr>
      </w:pPr>
      <w:r w:rsidRPr="006D658F">
        <w:rPr>
          <w:rFonts w:ascii="Calibri" w:eastAsia="Calibri" w:hAnsi="Calibri" w:cs="Times New Roman"/>
          <w:noProof/>
          <w:sz w:val="22"/>
          <w:lang w:val="nl-NL" w:eastAsia="nl-NL"/>
        </w:rPr>
        <mc:AlternateContent>
          <mc:Choice Requires="wps">
            <w:drawing>
              <wp:anchor distT="0" distB="0" distL="114300" distR="114300" simplePos="0" relativeHeight="251707392" behindDoc="0" locked="0" layoutInCell="1" allowOverlap="1" wp14:anchorId="13373B6A" wp14:editId="48EF1877">
                <wp:simplePos x="0" y="0"/>
                <wp:positionH relativeFrom="column">
                  <wp:posOffset>894499</wp:posOffset>
                </wp:positionH>
                <wp:positionV relativeFrom="paragraph">
                  <wp:posOffset>1075654</wp:posOffset>
                </wp:positionV>
                <wp:extent cx="4485736" cy="1026543"/>
                <wp:effectExtent l="0" t="0" r="29210" b="21590"/>
                <wp:wrapNone/>
                <wp:docPr id="301" name="Rechte verbindingslijn 15"/>
                <wp:cNvGraphicFramePr/>
                <a:graphic xmlns:a="http://schemas.openxmlformats.org/drawingml/2006/main">
                  <a:graphicData uri="http://schemas.microsoft.com/office/word/2010/wordprocessingShape">
                    <wps:wsp>
                      <wps:cNvCnPr/>
                      <wps:spPr>
                        <a:xfrm>
                          <a:off x="0" y="0"/>
                          <a:ext cx="4485736" cy="1026543"/>
                        </a:xfrm>
                        <a:prstGeom prst="line">
                          <a:avLst/>
                        </a:prstGeom>
                        <a:noFill/>
                        <a:ln w="19050" cap="flat" cmpd="sng" algn="ctr">
                          <a:solidFill>
                            <a:srgbClr val="55633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15C89BD0" id="Rechte verbindingslijn 15" o:spid="_x0000_s1026" style="position:absolute;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84.7pt" to="423.65pt,16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" strokecolor="#55633c" strokeweight="1.5pt"/>
            </w:pict>
          </mc:Fallback>
        </mc:AlternateContent>
      </w:r>
      <w:r w:rsidRPr="006D658F">
        <w:rPr>
          <w:rFonts w:ascii="Calibri" w:eastAsia="Calibri" w:hAnsi="Calibri" w:cs="Times New Roman"/>
          <w:noProof/>
          <w:sz w:val="22"/>
          <w:lang w:val="nl-NL" w:eastAsia="nl-NL"/>
        </w:rPr>
        <w:drawing>
          <wp:inline distT="0" distB="0" distL="0" distR="0" wp14:anchorId="178A6799" wp14:editId="33B50E4F">
            <wp:extent cx="5693434" cy="2898476"/>
            <wp:effectExtent l="0" t="0" r="21590" b="16510"/>
            <wp:docPr id="309" name="Grafiek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6D658F" w:rsidRPr="006D658F" w:rsidRDefault="006D658F" w:rsidP="006D658F">
      <w:pPr>
        <w:spacing w:after="0" w:line="240" w:lineRule="auto"/>
        <w:rPr>
          <w:rFonts w:ascii="Calibri" w:eastAsia="Calibri" w:hAnsi="Calibri" w:cs="Times New Roman"/>
          <w:noProof/>
          <w:sz w:val="22"/>
          <w:lang w:val="nl-NL" w:eastAsia="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Als de </w:t>
      </w:r>
      <w:r w:rsidR="0057595D">
        <w:rPr>
          <w:rFonts w:eastAsia="Calibri" w:cs="Times New Roman"/>
          <w:sz w:val="20"/>
          <w:szCs w:val="20"/>
          <w:lang w:val="nl-NL"/>
        </w:rPr>
        <w:t>FeedWedge</w:t>
      </w:r>
      <w:r w:rsidRPr="006D658F">
        <w:rPr>
          <w:rFonts w:eastAsia="Calibri" w:cs="Times New Roman"/>
          <w:sz w:val="20"/>
          <w:szCs w:val="20"/>
          <w:lang w:val="nl-NL"/>
        </w:rPr>
        <w:t xml:space="preserve"> laat zien wat hierboven te zien is, kan het moeilijk zijn om beslissingen te </w:t>
      </w:r>
      <w:r w:rsidR="0057595D">
        <w:rPr>
          <w:rFonts w:eastAsia="Calibri" w:cs="Times New Roman"/>
          <w:sz w:val="20"/>
          <w:szCs w:val="20"/>
          <w:lang w:val="nl-NL"/>
        </w:rPr>
        <w:t>nemen</w:t>
      </w:r>
      <w:r w:rsidRPr="006D658F">
        <w:rPr>
          <w:rFonts w:eastAsia="Calibri" w:cs="Times New Roman"/>
          <w:sz w:val="20"/>
          <w:szCs w:val="20"/>
          <w:lang w:val="nl-NL"/>
        </w:rPr>
        <w:t>. De eerste drie percelen hebben een inschaarhoogte boven het doel (grasoverschot), maar de laatste percelen hebben een duidelijk grastekort</w:t>
      </w:r>
      <w:r w:rsidR="0057595D">
        <w:rPr>
          <w:rFonts w:eastAsia="Calibri" w:cs="Times New Roman"/>
          <w:sz w:val="20"/>
          <w:szCs w:val="20"/>
          <w:lang w:val="nl-NL"/>
        </w:rPr>
        <w:t>. Hiervoor geldt</w:t>
      </w:r>
      <w:r w:rsidRPr="006D658F">
        <w:rPr>
          <w:rFonts w:eastAsia="Calibri" w:cs="Times New Roman"/>
          <w:sz w:val="20"/>
          <w:szCs w:val="20"/>
          <w:lang w:val="nl-NL"/>
        </w:rPr>
        <w:t xml:space="preserve">: het is niet slim om snelle beslissingen te </w:t>
      </w:r>
      <w:r w:rsidR="0057595D">
        <w:rPr>
          <w:rFonts w:eastAsia="Calibri" w:cs="Times New Roman"/>
          <w:sz w:val="20"/>
          <w:szCs w:val="20"/>
          <w:lang w:val="nl-NL"/>
        </w:rPr>
        <w:t>nemen</w:t>
      </w:r>
      <w:r w:rsidRPr="006D658F">
        <w:rPr>
          <w:rFonts w:eastAsia="Calibri" w:cs="Times New Roman"/>
          <w:sz w:val="20"/>
          <w:szCs w:val="20"/>
          <w:lang w:val="nl-NL"/>
        </w:rPr>
        <w:t xml:space="preserve"> wat betreft het maaien van het gras.</w:t>
      </w:r>
      <w:r w:rsidRPr="006D658F">
        <w:rPr>
          <w:rFonts w:eastAsia="Calibri" w:cs="Times New Roman"/>
          <w:sz w:val="20"/>
          <w:szCs w:val="20"/>
          <w:lang w:val="nl-NL"/>
        </w:rPr>
        <w:br/>
      </w:r>
    </w:p>
    <w:p w:rsidR="006D658F" w:rsidRPr="006D658F" w:rsidRDefault="006D658F" w:rsidP="006D658F">
      <w:pPr>
        <w:spacing w:after="0" w:line="240" w:lineRule="auto"/>
        <w:rPr>
          <w:rFonts w:eastAsia="Calibri" w:cs="Times New Roman"/>
          <w:b/>
          <w:sz w:val="20"/>
          <w:szCs w:val="20"/>
          <w:lang w:val="nl-NL"/>
        </w:rPr>
      </w:pPr>
      <w:r w:rsidRPr="006D658F">
        <w:rPr>
          <w:rFonts w:eastAsia="Calibri" w:cs="Times New Roman"/>
          <w:b/>
          <w:sz w:val="20"/>
          <w:szCs w:val="20"/>
          <w:lang w:val="nl-NL"/>
        </w:rPr>
        <w:t>Omgaan met grastekorten:</w:t>
      </w:r>
    </w:p>
    <w:p w:rsidR="006D658F" w:rsidRPr="006D658F" w:rsidRDefault="006D658F" w:rsidP="006D658F">
      <w:pPr>
        <w:numPr>
          <w:ilvl w:val="0"/>
          <w:numId w:val="4"/>
        </w:numPr>
        <w:spacing w:after="0" w:line="240" w:lineRule="auto"/>
        <w:rPr>
          <w:rFonts w:eastAsia="Calibri" w:cs="Times New Roman"/>
          <w:sz w:val="20"/>
          <w:szCs w:val="20"/>
          <w:lang w:val="nl-NL"/>
        </w:rPr>
      </w:pPr>
      <w:r w:rsidRPr="006D658F">
        <w:rPr>
          <w:rFonts w:eastAsia="Calibri" w:cs="Times New Roman"/>
          <w:sz w:val="20"/>
          <w:szCs w:val="20"/>
          <w:lang w:val="nl-NL"/>
        </w:rPr>
        <w:t xml:space="preserve">Voer bij met krachtvoer of kuilvoer. </w:t>
      </w:r>
    </w:p>
    <w:p w:rsidR="006D658F" w:rsidRDefault="006D658F" w:rsidP="006D658F">
      <w:pPr>
        <w:numPr>
          <w:ilvl w:val="0"/>
          <w:numId w:val="4"/>
        </w:numPr>
        <w:spacing w:after="0" w:line="240" w:lineRule="auto"/>
        <w:rPr>
          <w:rFonts w:eastAsia="Calibri" w:cs="Times New Roman"/>
          <w:sz w:val="20"/>
          <w:szCs w:val="20"/>
          <w:lang w:val="nl-NL"/>
        </w:rPr>
      </w:pPr>
      <w:r w:rsidRPr="006D658F">
        <w:rPr>
          <w:rFonts w:eastAsia="Calibri" w:cs="Times New Roman"/>
          <w:sz w:val="20"/>
          <w:szCs w:val="20"/>
          <w:lang w:val="nl-NL"/>
        </w:rPr>
        <w:t>Zorg voor meer beweidingsruimte – haal, als het mogelijk is, eventuele droge koeien of pinken van de beweidingsvelden.</w:t>
      </w:r>
    </w:p>
    <w:p w:rsidR="00615522" w:rsidRPr="006D658F" w:rsidRDefault="00615522" w:rsidP="00615522">
      <w:pPr>
        <w:numPr>
          <w:ilvl w:val="0"/>
          <w:numId w:val="4"/>
        </w:numPr>
        <w:spacing w:after="0" w:line="240" w:lineRule="auto"/>
        <w:rPr>
          <w:rFonts w:eastAsia="Calibri" w:cs="Times New Roman"/>
          <w:sz w:val="20"/>
          <w:szCs w:val="20"/>
          <w:lang w:val="nl-NL"/>
        </w:rPr>
      </w:pPr>
      <w:r w:rsidRPr="002629E4">
        <w:rPr>
          <w:rFonts w:eastAsia="Calibri" w:cs="Times New Roman"/>
          <w:sz w:val="20"/>
          <w:szCs w:val="20"/>
          <w:lang w:val="nl-NL"/>
        </w:rPr>
        <w:t xml:space="preserve">Stuur met perceelsgrootte of aantal beweidingsuren. Sturen met perceelsgrootte kan alleen bij een zeer ruime oppervlakte beschikbaar voor beweiden. </w:t>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rPr>
          <w:rFonts w:ascii="Calibri" w:eastAsia="Calibri" w:hAnsi="Calibri" w:cs="Times New Roman"/>
          <w:sz w:val="22"/>
          <w:lang w:val="nl-NL"/>
        </w:rPr>
      </w:pPr>
      <w:r w:rsidRPr="006D658F">
        <w:rPr>
          <w:rFonts w:ascii="Calibri" w:eastAsia="Calibri" w:hAnsi="Calibri" w:cs="Times New Roman"/>
          <w:sz w:val="22"/>
          <w:lang w:val="nl-NL"/>
        </w:rPr>
        <w:br w:type="page"/>
      </w:r>
    </w:p>
    <w:p w:rsidR="006D658F" w:rsidRPr="006D658F" w:rsidRDefault="006D658F" w:rsidP="006D658F">
      <w:pPr>
        <w:keepNext/>
        <w:keepLines/>
        <w:spacing w:before="200" w:after="0"/>
        <w:outlineLvl w:val="1"/>
        <w:rPr>
          <w:rFonts w:eastAsia="Times New Roman" w:cs="Calibri"/>
          <w:b/>
          <w:bCs/>
          <w:sz w:val="20"/>
          <w:szCs w:val="20"/>
          <w:lang w:val="nl-NL"/>
        </w:rPr>
      </w:pPr>
      <w:bookmarkStart w:id="4" w:name="_Toc440634831"/>
      <w:r w:rsidRPr="006D658F">
        <w:rPr>
          <w:rFonts w:eastAsia="Times New Roman" w:cs="Calibri"/>
          <w:b/>
          <w:bCs/>
          <w:sz w:val="20"/>
          <w:szCs w:val="20"/>
          <w:lang w:val="nl-NL"/>
        </w:rPr>
        <w:t>Grasdriehoek beïnvloed door weersomstandigheden</w:t>
      </w:r>
      <w:bookmarkEnd w:id="4"/>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ascii="Calibri" w:eastAsia="Calibri" w:hAnsi="Calibri" w:cs="Times New Roman"/>
          <w:noProof/>
          <w:sz w:val="22"/>
          <w:lang w:val="nl-NL" w:eastAsia="nl-NL"/>
        </w:rPr>
      </w:pPr>
      <w:r w:rsidRPr="006D658F">
        <w:rPr>
          <w:rFonts w:ascii="Calibri" w:eastAsia="Calibri" w:hAnsi="Calibri" w:cs="Times New Roman"/>
          <w:noProof/>
          <w:sz w:val="22"/>
          <w:lang w:val="nl-NL" w:eastAsia="nl-NL"/>
        </w:rPr>
        <mc:AlternateContent>
          <mc:Choice Requires="wps">
            <w:drawing>
              <wp:anchor distT="0" distB="0" distL="114300" distR="114300" simplePos="0" relativeHeight="251708416" behindDoc="0" locked="0" layoutInCell="1" allowOverlap="1" wp14:anchorId="1911D355" wp14:editId="5BE51914">
                <wp:simplePos x="0" y="0"/>
                <wp:positionH relativeFrom="column">
                  <wp:posOffset>885873</wp:posOffset>
                </wp:positionH>
                <wp:positionV relativeFrom="paragraph">
                  <wp:posOffset>293502</wp:posOffset>
                </wp:positionV>
                <wp:extent cx="4399472" cy="1524000"/>
                <wp:effectExtent l="0" t="0" r="20320" b="19050"/>
                <wp:wrapNone/>
                <wp:docPr id="20" name="Rechte verbindingslijn 19"/>
                <wp:cNvGraphicFramePr/>
                <a:graphic xmlns:a="http://schemas.openxmlformats.org/drawingml/2006/main">
                  <a:graphicData uri="http://schemas.microsoft.com/office/word/2010/wordprocessingShape">
                    <wps:wsp>
                      <wps:cNvCnPr/>
                      <wps:spPr>
                        <a:xfrm>
                          <a:off x="0" y="0"/>
                          <a:ext cx="4399472" cy="1524000"/>
                        </a:xfrm>
                        <a:prstGeom prst="line">
                          <a:avLst/>
                        </a:prstGeom>
                        <a:noFill/>
                        <a:ln w="19050" cap="flat" cmpd="sng" algn="ctr">
                          <a:solidFill>
                            <a:srgbClr val="55633C"/>
                          </a:solidFill>
                          <a:prstDash val="solid"/>
                        </a:ln>
                        <a:effectLst/>
                      </wps:spPr>
                      <wps:bodyPr/>
                    </wps:wsp>
                  </a:graphicData>
                </a:graphic>
                <wp14:sizeRelH relativeFrom="margin">
                  <wp14:pctWidth>0</wp14:pctWidth>
                </wp14:sizeRelH>
              </wp:anchor>
            </w:drawing>
          </mc:Choice>
          <mc:Fallback>
            <w:pict>
              <v:line w14:anchorId="0C606B88" id="Rechte verbindingslijn 19" o:spid="_x0000_s1026" style="position:absolute;z-index:2517084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69.75pt,23.1pt" to="416.15pt,14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" strokecolor="#55633c" strokeweight="1.5pt"/>
            </w:pict>
          </mc:Fallback>
        </mc:AlternateContent>
      </w:r>
      <w:r w:rsidRPr="006D658F">
        <w:rPr>
          <w:rFonts w:ascii="Calibri" w:eastAsia="Calibri" w:hAnsi="Calibri" w:cs="Times New Roman"/>
          <w:noProof/>
          <w:sz w:val="22"/>
          <w:lang w:val="nl-NL" w:eastAsia="nl-NL"/>
        </w:rPr>
        <w:drawing>
          <wp:inline distT="0" distB="0" distL="0" distR="0" wp14:anchorId="7EFFECC1" wp14:editId="3B2A95CF">
            <wp:extent cx="5615796" cy="2743200"/>
            <wp:effectExtent l="0" t="0" r="23495" b="19050"/>
            <wp:docPr id="310" name="Grafiek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6D658F" w:rsidRPr="006D658F" w:rsidRDefault="006D658F" w:rsidP="006D658F">
      <w:pPr>
        <w:spacing w:after="0" w:line="240" w:lineRule="auto"/>
        <w:rPr>
          <w:rFonts w:eastAsia="Calibri" w:cs="Times New Roman"/>
          <w:noProof/>
          <w:sz w:val="20"/>
          <w:szCs w:val="20"/>
          <w:lang w:val="nl-NL" w:eastAsia="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De grafiek hierboven laat zien </w:t>
      </w:r>
      <w:r w:rsidR="00615522">
        <w:rPr>
          <w:rFonts w:eastAsia="Calibri" w:cs="Times New Roman"/>
          <w:sz w:val="20"/>
          <w:szCs w:val="20"/>
          <w:lang w:val="nl-NL"/>
        </w:rPr>
        <w:t>dat</w:t>
      </w:r>
      <w:r w:rsidRPr="006D658F">
        <w:rPr>
          <w:rFonts w:eastAsia="Calibri" w:cs="Times New Roman"/>
          <w:sz w:val="20"/>
          <w:szCs w:val="20"/>
          <w:lang w:val="nl-NL"/>
        </w:rPr>
        <w:t xml:space="preserve"> het laatste perceel afgegraasd </w:t>
      </w:r>
      <w:r w:rsidR="00615522">
        <w:rPr>
          <w:rFonts w:eastAsia="Calibri" w:cs="Times New Roman"/>
          <w:sz w:val="20"/>
          <w:szCs w:val="20"/>
          <w:lang w:val="nl-NL"/>
        </w:rPr>
        <w:t xml:space="preserve">is </w:t>
      </w:r>
      <w:r w:rsidRPr="006D658F">
        <w:rPr>
          <w:rFonts w:eastAsia="Calibri" w:cs="Times New Roman"/>
          <w:sz w:val="20"/>
          <w:szCs w:val="20"/>
          <w:lang w:val="nl-NL"/>
        </w:rPr>
        <w:t>tot onder het gezette doel. Dit gaat de hergroei van het gras negatief beïnvloeden. Hoewel deze boerderij nog genoeg gras heeft voor de komende dagen, komt er waarschijnlijk een grastekort aan. Corrigerend werk kan nodig zijn om dit grastekort te overbruggen. Als de temperatuur stijgt of het gaat weer regen, kan het tekort maar van korte duur zijn. De overwegende kernactiviteit in dit geval is dan ook om later in de week een extra Farmwalk® te lopen.</w:t>
      </w:r>
    </w:p>
    <w:p w:rsidR="006D658F" w:rsidRPr="006D658F" w:rsidRDefault="006D658F" w:rsidP="006D658F">
      <w:pPr>
        <w:rPr>
          <w:rFonts w:ascii="Calibri" w:eastAsia="Times New Roman" w:hAnsi="Calibri" w:cs="Calibri"/>
          <w:b/>
          <w:bCs/>
          <w:color w:val="6F6F74"/>
          <w:sz w:val="26"/>
          <w:szCs w:val="26"/>
          <w:lang w:val="nl-NL"/>
        </w:rPr>
      </w:pP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rPr>
          <w:rFonts w:ascii="Calibri" w:eastAsia="Calibri" w:hAnsi="Calibri" w:cs="Times New Roman"/>
          <w:sz w:val="22"/>
          <w:lang w:val="nl-NL"/>
        </w:rPr>
      </w:pPr>
      <w:r w:rsidRPr="006D658F">
        <w:rPr>
          <w:rFonts w:ascii="Calibri" w:eastAsia="Calibri" w:hAnsi="Calibri" w:cs="Times New Roman"/>
          <w:sz w:val="22"/>
          <w:lang w:val="nl-NL"/>
        </w:rPr>
        <w:br w:type="page"/>
      </w:r>
    </w:p>
    <w:p w:rsidR="006D658F" w:rsidRPr="006D658F" w:rsidRDefault="006D658F" w:rsidP="006D658F">
      <w:pPr>
        <w:keepNext/>
        <w:keepLines/>
        <w:spacing w:before="200" w:after="0"/>
        <w:outlineLvl w:val="1"/>
        <w:rPr>
          <w:rFonts w:eastAsia="Times New Roman" w:cs="Calibri"/>
          <w:b/>
          <w:bCs/>
          <w:sz w:val="20"/>
          <w:szCs w:val="20"/>
          <w:lang w:val="nl-NL"/>
        </w:rPr>
      </w:pPr>
      <w:bookmarkStart w:id="5" w:name="_Toc440634833"/>
      <w:r w:rsidRPr="006D658F">
        <w:rPr>
          <w:rFonts w:eastAsia="Times New Roman" w:cs="Calibri"/>
          <w:b/>
          <w:bCs/>
          <w:sz w:val="20"/>
          <w:szCs w:val="20"/>
          <w:lang w:val="nl-NL"/>
        </w:rPr>
        <w:t>Voldoende gras aanbod maar met verschillende hoogtes</w:t>
      </w:r>
      <w:bookmarkEnd w:id="5"/>
      <w:r w:rsidRPr="006D658F">
        <w:rPr>
          <w:rFonts w:eastAsia="Times New Roman" w:cs="Calibri"/>
          <w:b/>
          <w:bCs/>
          <w:sz w:val="20"/>
          <w:szCs w:val="20"/>
          <w:lang w:val="nl-NL"/>
        </w:rPr>
        <w:t xml:space="preserve"> </w:t>
      </w:r>
    </w:p>
    <w:p w:rsidR="00615522" w:rsidRDefault="00615522"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In de volgende grafieken lijkt er in eerste instantie een overschot of tekort te zijn, maar als de grafieken goed worden bestudeerd blijkt dat er toch genoeg gras aanwezig is. </w:t>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ascii="Calibri" w:eastAsia="Calibri" w:hAnsi="Calibri" w:cs="Times New Roman"/>
          <w:noProof/>
          <w:sz w:val="22"/>
          <w:lang w:val="nl-NL" w:eastAsia="nl-NL"/>
        </w:rPr>
      </w:pPr>
      <w:r w:rsidRPr="006D658F">
        <w:rPr>
          <w:rFonts w:ascii="Calibri" w:eastAsia="Calibri" w:hAnsi="Calibri" w:cs="Times New Roman"/>
          <w:noProof/>
          <w:sz w:val="22"/>
          <w:lang w:val="nl-NL" w:eastAsia="nl-NL"/>
        </w:rPr>
        <mc:AlternateContent>
          <mc:Choice Requires="wps">
            <w:drawing>
              <wp:anchor distT="0" distB="0" distL="114300" distR="114300" simplePos="0" relativeHeight="251709440" behindDoc="0" locked="0" layoutInCell="1" allowOverlap="1" wp14:anchorId="29A36B1A" wp14:editId="7D5083AE">
                <wp:simplePos x="0" y="0"/>
                <wp:positionH relativeFrom="column">
                  <wp:posOffset>885873</wp:posOffset>
                </wp:positionH>
                <wp:positionV relativeFrom="paragraph">
                  <wp:posOffset>530477</wp:posOffset>
                </wp:positionV>
                <wp:extent cx="4606506" cy="1328420"/>
                <wp:effectExtent l="0" t="0" r="22860" b="24130"/>
                <wp:wrapNone/>
                <wp:docPr id="28" name="Rechte verbindingslijn 27"/>
                <wp:cNvGraphicFramePr/>
                <a:graphic xmlns:a="http://schemas.openxmlformats.org/drawingml/2006/main">
                  <a:graphicData uri="http://schemas.microsoft.com/office/word/2010/wordprocessingShape">
                    <wps:wsp>
                      <wps:cNvCnPr/>
                      <wps:spPr>
                        <a:xfrm>
                          <a:off x="0" y="0"/>
                          <a:ext cx="4606506" cy="1328420"/>
                        </a:xfrm>
                        <a:prstGeom prst="line">
                          <a:avLst/>
                        </a:prstGeom>
                        <a:noFill/>
                        <a:ln w="19050" cap="flat" cmpd="sng" algn="ctr">
                          <a:solidFill>
                            <a:srgbClr val="55633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05CE87EB" id="Rechte verbindingslijn 27" o:spid="_x0000_s1026" style="position:absolute;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69.75pt,41.75pt" to="432.45pt,1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" strokecolor="#55633c" strokeweight="1.5pt"/>
            </w:pict>
          </mc:Fallback>
        </mc:AlternateContent>
      </w:r>
      <w:r w:rsidRPr="006D658F">
        <w:rPr>
          <w:rFonts w:ascii="Calibri" w:eastAsia="Calibri" w:hAnsi="Calibri" w:cs="Times New Roman"/>
          <w:noProof/>
          <w:sz w:val="22"/>
          <w:lang w:val="nl-NL" w:eastAsia="nl-NL"/>
        </w:rPr>
        <w:drawing>
          <wp:inline distT="0" distB="0" distL="0" distR="0" wp14:anchorId="14D8B61B" wp14:editId="58CEE214">
            <wp:extent cx="5796951" cy="2743200"/>
            <wp:effectExtent l="0" t="0" r="13335" b="19050"/>
            <wp:docPr id="312" name="Grafiek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Het is duidelijk dat er in het begin een overschot is en later een tekort. Er is een balans tussen deze twee en daarom is het niet nodig om actie te ondernemen. </w:t>
      </w:r>
      <w:r w:rsidR="00217A31">
        <w:rPr>
          <w:rFonts w:eastAsia="Calibri" w:cs="Times New Roman"/>
          <w:sz w:val="20"/>
          <w:szCs w:val="20"/>
          <w:lang w:val="nl-NL"/>
        </w:rPr>
        <w:t xml:space="preserve">Op percelen met een overschot moet terug gegraasd worden tot de gewenste uitschaaropbrengst. Dit vertraagd de snelheid van rondgang over de percelen </w:t>
      </w:r>
      <w:r w:rsidRPr="006D658F">
        <w:rPr>
          <w:rFonts w:eastAsia="Calibri" w:cs="Times New Roman"/>
          <w:sz w:val="20"/>
          <w:szCs w:val="20"/>
          <w:lang w:val="nl-NL"/>
        </w:rPr>
        <w:t>waardoor percelen met een tekort meer tijd hebben om de grasachterstand in te halen.</w:t>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13C402EB" wp14:editId="61B0A931">
            <wp:extent cx="5796951" cy="2743200"/>
            <wp:effectExtent l="0" t="0" r="13335" b="19050"/>
            <wp:docPr id="313" name="Grafiek 2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6D658F" w:rsidRPr="006D658F" w:rsidRDefault="006D658F" w:rsidP="006D658F">
      <w:pPr>
        <w:spacing w:after="0" w:line="240" w:lineRule="auto"/>
        <w:rPr>
          <w:rFonts w:ascii="Calibri" w:eastAsia="Calibri" w:hAnsi="Calibri" w:cs="Times New Roman"/>
          <w:sz w:val="22"/>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 xml:space="preserve">In deze situatie komen bepaalde percelen snel in de rotatie, maar komen ze niet aan de inschaarhoogte die gesteld is. Hoewel dit hier het geval is, hoeft er niets gedaan te worden omdat er genoeg gras is op de rest van de </w:t>
      </w:r>
      <w:r w:rsidR="00B42F53">
        <w:rPr>
          <w:rFonts w:eastAsia="Calibri" w:cs="Times New Roman"/>
          <w:sz w:val="20"/>
          <w:szCs w:val="20"/>
          <w:lang w:val="nl-NL"/>
        </w:rPr>
        <w:t>percelen</w:t>
      </w:r>
      <w:r w:rsidRPr="006D658F">
        <w:rPr>
          <w:rFonts w:eastAsia="Calibri" w:cs="Times New Roman"/>
          <w:sz w:val="20"/>
          <w:szCs w:val="20"/>
          <w:lang w:val="nl-NL"/>
        </w:rPr>
        <w:t>.</w:t>
      </w:r>
    </w:p>
    <w:p w:rsidR="006D658F" w:rsidRPr="006D658F" w:rsidRDefault="006D658F" w:rsidP="006D658F">
      <w:pPr>
        <w:rPr>
          <w:rFonts w:ascii="Calibri" w:eastAsia="Calibri" w:hAnsi="Calibri" w:cs="Times New Roman"/>
          <w:sz w:val="22"/>
          <w:lang w:val="nl-NL"/>
        </w:rPr>
      </w:pPr>
      <w:r w:rsidRPr="006D658F">
        <w:rPr>
          <w:rFonts w:ascii="Calibri" w:eastAsia="Calibri" w:hAnsi="Calibri" w:cs="Times New Roman"/>
          <w:sz w:val="22"/>
          <w:lang w:val="nl-NL"/>
        </w:rPr>
        <w:br w:type="page"/>
      </w:r>
    </w:p>
    <w:p w:rsidR="006D658F" w:rsidRPr="006D658F" w:rsidRDefault="006D658F" w:rsidP="006D658F">
      <w:pPr>
        <w:spacing w:after="0" w:line="240" w:lineRule="auto"/>
        <w:rPr>
          <w:rFonts w:ascii="Calibri" w:eastAsia="Calibri" w:hAnsi="Calibri" w:cs="Times New Roman"/>
          <w:noProof/>
          <w:sz w:val="22"/>
          <w:lang w:val="nl-NL" w:eastAsia="nl-NL"/>
        </w:rPr>
      </w:pPr>
      <w:r w:rsidRPr="006D658F">
        <w:rPr>
          <w:rFonts w:ascii="Calibri" w:eastAsia="Calibri" w:hAnsi="Calibri" w:cs="Times New Roman"/>
          <w:noProof/>
          <w:sz w:val="22"/>
          <w:lang w:val="nl-NL" w:eastAsia="nl-NL"/>
        </w:rPr>
        <mc:AlternateContent>
          <mc:Choice Requires="wps">
            <w:drawing>
              <wp:anchor distT="0" distB="0" distL="114300" distR="114300" simplePos="0" relativeHeight="251710464" behindDoc="0" locked="0" layoutInCell="1" allowOverlap="1" wp14:anchorId="5157A301" wp14:editId="2A152DEA">
                <wp:simplePos x="0" y="0"/>
                <wp:positionH relativeFrom="column">
                  <wp:posOffset>894499</wp:posOffset>
                </wp:positionH>
                <wp:positionV relativeFrom="paragraph">
                  <wp:posOffset>299277</wp:posOffset>
                </wp:positionV>
                <wp:extent cx="4450715" cy="1535502"/>
                <wp:effectExtent l="0" t="0" r="26035" b="26670"/>
                <wp:wrapNone/>
                <wp:docPr id="34" name="Rechte verbindingslijn 33"/>
                <wp:cNvGraphicFramePr/>
                <a:graphic xmlns:a="http://schemas.openxmlformats.org/drawingml/2006/main">
                  <a:graphicData uri="http://schemas.microsoft.com/office/word/2010/wordprocessingShape">
                    <wps:wsp>
                      <wps:cNvCnPr/>
                      <wps:spPr>
                        <a:xfrm>
                          <a:off x="0" y="0"/>
                          <a:ext cx="4450715" cy="1535502"/>
                        </a:xfrm>
                        <a:prstGeom prst="line">
                          <a:avLst/>
                        </a:prstGeom>
                        <a:noFill/>
                        <a:ln w="19050" cap="flat" cmpd="sng" algn="ctr">
                          <a:solidFill>
                            <a:srgbClr val="55633C"/>
                          </a:solidFill>
                          <a:prstDash val="solid"/>
                        </a:ln>
                        <a:effectLst/>
                      </wps:spPr>
                      <wps:bodyPr/>
                    </wps:wsp>
                  </a:graphicData>
                </a:graphic>
                <wp14:sizeRelH relativeFrom="margin">
                  <wp14:pctWidth>0</wp14:pctWidth>
                </wp14:sizeRelH>
                <wp14:sizeRelV relativeFrom="margin">
                  <wp14:pctHeight>0</wp14:pctHeight>
                </wp14:sizeRelV>
              </wp:anchor>
            </w:drawing>
          </mc:Choice>
          <mc:Fallback>
            <w:pict>
              <v:line w14:anchorId="71AA10C4" id="Rechte verbindingslijn 33" o:spid="_x0000_s1026" style="position:absolute;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0.45pt,23.55pt" to="420.9pt,14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" strokecolor="#55633c" strokeweight="1.5pt"/>
            </w:pict>
          </mc:Fallback>
        </mc:AlternateContent>
      </w:r>
      <w:r w:rsidRPr="006D658F">
        <w:rPr>
          <w:rFonts w:ascii="Calibri" w:eastAsia="Calibri" w:hAnsi="Calibri" w:cs="Times New Roman"/>
          <w:noProof/>
          <w:sz w:val="22"/>
          <w:lang w:val="nl-NL" w:eastAsia="nl-NL"/>
        </w:rPr>
        <w:drawing>
          <wp:inline distT="0" distB="0" distL="0" distR="0" wp14:anchorId="098F279A" wp14:editId="53EEFE42">
            <wp:extent cx="5667555" cy="2743200"/>
            <wp:effectExtent l="0" t="0" r="9525" b="19050"/>
            <wp:docPr id="314" name="Grafiek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6D658F" w:rsidRPr="006D658F" w:rsidRDefault="006D658F" w:rsidP="006D658F">
      <w:pPr>
        <w:spacing w:after="0" w:line="240" w:lineRule="auto"/>
        <w:rPr>
          <w:rFonts w:ascii="Calibri" w:eastAsia="Calibri" w:hAnsi="Calibri" w:cs="Times New Roman"/>
          <w:noProof/>
          <w:sz w:val="20"/>
          <w:szCs w:val="20"/>
          <w:lang w:val="nl-NL" w:eastAsia="nl-NL"/>
        </w:rPr>
      </w:pPr>
    </w:p>
    <w:p w:rsidR="006D658F" w:rsidRPr="006D658F" w:rsidRDefault="006D658F" w:rsidP="006D658F">
      <w:pPr>
        <w:spacing w:after="0" w:line="240" w:lineRule="auto"/>
        <w:rPr>
          <w:rFonts w:eastAsia="Calibri" w:cs="Times New Roman"/>
          <w:noProof/>
          <w:sz w:val="20"/>
          <w:szCs w:val="20"/>
          <w:lang w:val="nl-NL" w:eastAsia="nl-NL"/>
        </w:rPr>
      </w:pPr>
      <w:r w:rsidRPr="006D658F">
        <w:rPr>
          <w:rFonts w:eastAsia="Calibri" w:cs="Times New Roman"/>
          <w:noProof/>
          <w:sz w:val="20"/>
          <w:szCs w:val="20"/>
          <w:lang w:val="nl-NL" w:eastAsia="nl-NL"/>
        </w:rPr>
        <w:t>In het begin van de rotatie is er een grastekort. De laatste percelen laten zien dat er daar een goede hoeveelheid gras staat. Als er een lage veedichtheid is, zou er genoeg gras moeten zijn waardoor er geen actie ondernomen hoeft te worden.</w:t>
      </w:r>
    </w:p>
    <w:p w:rsidR="006D658F" w:rsidRPr="006D658F" w:rsidRDefault="006D658F" w:rsidP="006D658F">
      <w:pPr>
        <w:spacing w:after="0" w:line="240" w:lineRule="auto"/>
        <w:rPr>
          <w:rFonts w:ascii="Calibri" w:eastAsia="Calibri" w:hAnsi="Calibri" w:cs="Times New Roman"/>
          <w:noProof/>
          <w:sz w:val="20"/>
          <w:szCs w:val="20"/>
          <w:lang w:val="nl-NL" w:eastAsia="nl-NL"/>
        </w:rPr>
      </w:pPr>
    </w:p>
    <w:p w:rsidR="006D658F" w:rsidRPr="006D658F" w:rsidRDefault="006D658F" w:rsidP="006D658F">
      <w:pPr>
        <w:spacing w:after="0" w:line="240" w:lineRule="auto"/>
        <w:rPr>
          <w:rFonts w:ascii="Calibri" w:eastAsia="Calibri" w:hAnsi="Calibri" w:cs="Times New Roman"/>
          <w:sz w:val="22"/>
          <w:lang w:val="nl-NL"/>
        </w:rPr>
      </w:pPr>
      <w:r w:rsidRPr="006D658F">
        <w:rPr>
          <w:rFonts w:ascii="Calibri" w:eastAsia="Calibri" w:hAnsi="Calibri" w:cs="Times New Roman"/>
          <w:noProof/>
          <w:sz w:val="22"/>
          <w:lang w:val="nl-NL" w:eastAsia="nl-NL"/>
        </w:rPr>
        <w:drawing>
          <wp:inline distT="0" distB="0" distL="0" distR="0" wp14:anchorId="129D167A" wp14:editId="2F73FA66">
            <wp:extent cx="5667555" cy="2743200"/>
            <wp:effectExtent l="0" t="0" r="9525" b="19050"/>
            <wp:docPr id="315" name="Grafiek 2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6D658F" w:rsidRPr="006D658F" w:rsidRDefault="006D658F" w:rsidP="006D658F">
      <w:pPr>
        <w:spacing w:after="0" w:line="240" w:lineRule="auto"/>
        <w:rPr>
          <w:rFonts w:eastAsia="Calibri" w:cs="Times New Roman"/>
          <w:sz w:val="20"/>
          <w:szCs w:val="20"/>
          <w:lang w:val="nl-NL"/>
        </w:rPr>
      </w:pPr>
    </w:p>
    <w:p w:rsidR="006D658F" w:rsidRPr="006D658F" w:rsidRDefault="006D658F" w:rsidP="006D658F">
      <w:pPr>
        <w:spacing w:after="0" w:line="240" w:lineRule="auto"/>
        <w:rPr>
          <w:rFonts w:eastAsia="Calibri" w:cs="Times New Roman"/>
          <w:sz w:val="20"/>
          <w:szCs w:val="20"/>
          <w:lang w:val="nl-NL"/>
        </w:rPr>
      </w:pPr>
      <w:r w:rsidRPr="006D658F">
        <w:rPr>
          <w:rFonts w:eastAsia="Calibri" w:cs="Times New Roman"/>
          <w:sz w:val="20"/>
          <w:szCs w:val="20"/>
          <w:lang w:val="nl-NL"/>
        </w:rPr>
        <w:t>In de grafiek hierboven zijn de eerste percelen op de juiste inschaarhoogte. De volgende drie percelen hebben een tekort en daarna zijn alle percelen weer op de juiste inschaarhoogte. Hierdoor is er geen reden tot actie, want er is in totaal genoeg gras op de boerderij.</w:t>
      </w:r>
    </w:p>
    <w:p w:rsidR="0076577E" w:rsidRDefault="0076577E" w:rsidP="0035150A">
      <w:pPr>
        <w:spacing w:after="0"/>
        <w:rPr>
          <w:noProof/>
          <w:sz w:val="20"/>
          <w:szCs w:val="20"/>
          <w:lang w:val="nl-NL" w:eastAsia="en-GB"/>
        </w:rPr>
      </w:pPr>
    </w:p>
    <w:p w:rsidR="00546001" w:rsidRDefault="00546001" w:rsidP="0035150A">
      <w:pPr>
        <w:spacing w:after="0"/>
        <w:rPr>
          <w:noProof/>
          <w:sz w:val="20"/>
          <w:szCs w:val="20"/>
          <w:lang w:val="nl-NL" w:eastAsia="en-GB"/>
        </w:rPr>
      </w:pPr>
      <w:r w:rsidRPr="00546001">
        <w:rPr>
          <w:noProof/>
          <w:sz w:val="20"/>
          <w:szCs w:val="20"/>
          <w:lang w:val="nl-NL" w:eastAsia="nl-NL"/>
        </w:rPr>
        <mc:AlternateContent>
          <mc:Choice Requires="wps">
            <w:drawing>
              <wp:anchor distT="0" distB="0" distL="114300" distR="114300" simplePos="0" relativeHeight="251712512" behindDoc="0" locked="0" layoutInCell="1" allowOverlap="1" wp14:anchorId="652BDB9A" wp14:editId="5E9497AF">
                <wp:simplePos x="0" y="0"/>
                <wp:positionH relativeFrom="column">
                  <wp:align>center</wp:align>
                </wp:positionH>
                <wp:positionV relativeFrom="paragraph">
                  <wp:posOffset>0</wp:posOffset>
                </wp:positionV>
                <wp:extent cx="5724525" cy="1403985"/>
                <wp:effectExtent l="0" t="0" r="28575" b="22860"/>
                <wp:wrapSquare wrapText="bothSides"/>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4525" cy="1403985"/>
                        </a:xfrm>
                        <a:prstGeom prst="rect">
                          <a:avLst/>
                        </a:prstGeom>
                        <a:solidFill>
                          <a:srgbClr val="FFFFFF"/>
                        </a:solidFill>
                        <a:ln w="9525">
                          <a:solidFill>
                            <a:srgbClr val="000000"/>
                          </a:solidFill>
                          <a:miter lim="800000"/>
                          <a:headEnd/>
                          <a:tailEnd/>
                        </a:ln>
                      </wps:spPr>
                      <wps:txbx>
                        <w:txbxContent>
                          <w:p w:rsidR="00546001" w:rsidRPr="00546001" w:rsidRDefault="00546001" w:rsidP="00546001">
                            <w:pPr>
                              <w:spacing w:after="0"/>
                              <w:rPr>
                                <w:b/>
                                <w:noProof/>
                                <w:sz w:val="20"/>
                                <w:szCs w:val="20"/>
                                <w:lang w:val="nl-NL" w:eastAsia="en-GB"/>
                              </w:rPr>
                            </w:pPr>
                            <w:r w:rsidRPr="00546001">
                              <w:rPr>
                                <w:b/>
                                <w:noProof/>
                                <w:sz w:val="20"/>
                                <w:szCs w:val="20"/>
                                <w:lang w:val="nl-NL" w:eastAsia="en-GB"/>
                              </w:rPr>
                              <w:t>Wageningen UR Livestock Research aanvaardt geen aansprakelijkheid voor eventuele schade voortvloeiend uit het gebruik van GRIP OP GRAS of de toepassing van de adviezen.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652BDB9A" id="_x0000_s1030" type="#_x0000_t202" style="position:absolute;margin-left:0;margin-top:0;width:450.75pt;height:110.55pt;z-index:2517125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">
                <v:textbox style="mso-fit-shape-to-text:t">
                  <w:txbxContent>
                    <w:p w:rsidR="00546001" w:rsidRPr="00546001" w:rsidRDefault="00546001" w:rsidP="00546001">
                      <w:pPr>
                        <w:spacing w:after="0"/>
                        <w:rPr>
                          <w:b/>
                          <w:noProof/>
                          <w:sz w:val="20"/>
                          <w:szCs w:val="20"/>
                          <w:lang w:val="nl-NL" w:eastAsia="en-GB"/>
                        </w:rPr>
                      </w:pPr>
                      <w:r w:rsidRPr="00546001">
                        <w:rPr>
                          <w:b/>
                          <w:noProof/>
                          <w:sz w:val="20"/>
                          <w:szCs w:val="20"/>
                          <w:lang w:val="nl-NL" w:eastAsia="en-GB"/>
                        </w:rPr>
                        <w:t>Wageningen UR Livestock Research aanvaardt geen aansprakelijkheid voor eventuele schade voortvloeiend uit het gebruik van GRIP OP GRAS of de toepassing van de adviezen.</w:t>
                      </w:r>
                    </w:p>
                  </w:txbxContent>
                </v:textbox>
                <w10:wrap type="square"/>
              </v:shape>
            </w:pict>
          </mc:Fallback>
        </mc:AlternateContent>
      </w:r>
    </w:p>
    <w:p w:rsidR="00546001" w:rsidRDefault="00546001" w:rsidP="0035150A">
      <w:pPr>
        <w:spacing w:after="0"/>
        <w:rPr>
          <w:noProof/>
          <w:sz w:val="20"/>
          <w:szCs w:val="20"/>
          <w:lang w:val="nl-NL" w:eastAsia="en-GB"/>
        </w:rPr>
      </w:pPr>
    </w:p>
    <w:p w:rsidR="00546001" w:rsidRPr="00546001" w:rsidRDefault="00546001" w:rsidP="00546001">
      <w:pPr>
        <w:spacing w:after="0"/>
        <w:rPr>
          <w:noProof/>
          <w:sz w:val="20"/>
          <w:szCs w:val="20"/>
          <w:lang w:val="nl-NL" w:eastAsia="en-GB"/>
        </w:rPr>
      </w:pPr>
    </w:p>
    <w:p w:rsidR="00546001" w:rsidRPr="00B42F53" w:rsidRDefault="00546001" w:rsidP="0035150A">
      <w:pPr>
        <w:spacing w:after="0"/>
        <w:rPr>
          <w:noProof/>
          <w:sz w:val="20"/>
          <w:szCs w:val="20"/>
          <w:lang w:val="nl-NL" w:eastAsia="en-GB"/>
        </w:rPr>
      </w:pPr>
    </w:p>
    <w:sectPr w:rsidR="00546001" w:rsidRPr="00B42F53">
      <w:footerReference w:type="default" r:id="rId3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82CA3" w:rsidRDefault="00182CA3" w:rsidP="00182CA3">
      <w:pPr>
        <w:spacing w:after="0" w:line="240" w:lineRule="auto"/>
      </w:pPr>
      <w:r>
        <w:separator/>
      </w:r>
    </w:p>
  </w:endnote>
  <w:endnote w:type="continuationSeparator" w:id="0">
    <w:p w:rsidR="00182CA3" w:rsidRDefault="00182CA3" w:rsidP="00182CA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10006FF" w:usb1="4000205B" w:usb2="00000010" w:usb3="00000000" w:csb0="0000019F"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5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702586582"/>
      <w:docPartObj>
        <w:docPartGallery w:val="Page Numbers (Bottom of Page)"/>
        <w:docPartUnique/>
      </w:docPartObj>
    </w:sdtPr>
    <w:sdtEndPr/>
    <w:sdtContent>
      <w:sdt>
        <w:sdtPr>
          <w:id w:val="-1669238322"/>
          <w:docPartObj>
            <w:docPartGallery w:val="Page Numbers (Top of Page)"/>
            <w:docPartUnique/>
          </w:docPartObj>
        </w:sdtPr>
        <w:sdtEndPr/>
        <w:sdtContent>
          <w:p w:rsidR="00182CA3" w:rsidRPr="00493925" w:rsidRDefault="008849BA">
            <w:pPr>
              <w:pStyle w:val="Voettekst"/>
              <w:jc w:val="center"/>
              <w:rPr>
                <w:lang w:val="nl-NL"/>
              </w:rPr>
            </w:pPr>
            <w:r w:rsidRPr="008849BA">
              <w:rPr>
                <w:lang w:val="nl-NL"/>
              </w:rPr>
              <w:t xml:space="preserve">Aan de slag met GRIP OP GRAS! </w:t>
            </w:r>
            <w:r>
              <w:rPr>
                <w:lang w:val="nl-NL"/>
              </w:rPr>
              <w:t xml:space="preserve">-- </w:t>
            </w:r>
            <w:r w:rsidR="00493925" w:rsidRPr="00493925">
              <w:rPr>
                <w:lang w:val="nl-NL"/>
              </w:rPr>
              <w:t>H</w:t>
            </w:r>
            <w:r>
              <w:rPr>
                <w:lang w:val="nl-NL"/>
              </w:rPr>
              <w:t xml:space="preserve">andleiding </w:t>
            </w:r>
            <w:r w:rsidR="00493925">
              <w:rPr>
                <w:lang w:val="nl-NL"/>
              </w:rPr>
              <w:t>versie 10-</w:t>
            </w:r>
            <w:r>
              <w:rPr>
                <w:lang w:val="nl-NL"/>
              </w:rPr>
              <w:t>03</w:t>
            </w:r>
            <w:r w:rsidR="00493925">
              <w:rPr>
                <w:lang w:val="nl-NL"/>
              </w:rPr>
              <w:t>-201</w:t>
            </w:r>
            <w:r>
              <w:rPr>
                <w:lang w:val="nl-NL"/>
              </w:rPr>
              <w:t>6 --</w:t>
            </w:r>
            <w:r w:rsidR="00493925">
              <w:rPr>
                <w:lang w:val="nl-NL"/>
              </w:rPr>
              <w:t xml:space="preserve"> </w:t>
            </w:r>
            <w:r>
              <w:rPr>
                <w:lang w:val="nl-NL"/>
              </w:rPr>
              <w:t>P</w:t>
            </w:r>
            <w:r w:rsidR="00182CA3" w:rsidRPr="00493925">
              <w:rPr>
                <w:lang w:val="nl-NL"/>
              </w:rPr>
              <w:t xml:space="preserve">age </w:t>
            </w:r>
            <w:r w:rsidR="00182CA3">
              <w:rPr>
                <w:b/>
                <w:bCs/>
                <w:sz w:val="24"/>
                <w:szCs w:val="24"/>
              </w:rPr>
              <w:fldChar w:fldCharType="begin"/>
            </w:r>
            <w:r w:rsidR="00182CA3" w:rsidRPr="00493925">
              <w:rPr>
                <w:b/>
                <w:bCs/>
                <w:lang w:val="nl-NL"/>
              </w:rPr>
              <w:instrText xml:space="preserve"> PAGE </w:instrText>
            </w:r>
            <w:r w:rsidR="00182CA3">
              <w:rPr>
                <w:b/>
                <w:bCs/>
                <w:sz w:val="24"/>
                <w:szCs w:val="24"/>
              </w:rPr>
              <w:fldChar w:fldCharType="separate"/>
            </w:r>
            <w:r w:rsidR="00CD2D37">
              <w:rPr>
                <w:b/>
                <w:bCs/>
                <w:noProof/>
                <w:lang w:val="nl-NL"/>
              </w:rPr>
              <w:t>1</w:t>
            </w:r>
            <w:r w:rsidR="00182CA3">
              <w:rPr>
                <w:b/>
                <w:bCs/>
                <w:sz w:val="24"/>
                <w:szCs w:val="24"/>
              </w:rPr>
              <w:fldChar w:fldCharType="end"/>
            </w:r>
            <w:r w:rsidR="00182CA3" w:rsidRPr="00493925">
              <w:rPr>
                <w:lang w:val="nl-NL"/>
              </w:rPr>
              <w:t xml:space="preserve"> of </w:t>
            </w:r>
            <w:r w:rsidR="00182CA3">
              <w:rPr>
                <w:b/>
                <w:bCs/>
                <w:sz w:val="24"/>
                <w:szCs w:val="24"/>
              </w:rPr>
              <w:fldChar w:fldCharType="begin"/>
            </w:r>
            <w:r w:rsidR="00182CA3" w:rsidRPr="00493925">
              <w:rPr>
                <w:b/>
                <w:bCs/>
                <w:lang w:val="nl-NL"/>
              </w:rPr>
              <w:instrText xml:space="preserve"> NUMPAGES  </w:instrText>
            </w:r>
            <w:r w:rsidR="00182CA3">
              <w:rPr>
                <w:b/>
                <w:bCs/>
                <w:sz w:val="24"/>
                <w:szCs w:val="24"/>
              </w:rPr>
              <w:fldChar w:fldCharType="separate"/>
            </w:r>
            <w:r w:rsidR="00CD2D37">
              <w:rPr>
                <w:b/>
                <w:bCs/>
                <w:noProof/>
                <w:lang w:val="nl-NL"/>
              </w:rPr>
              <w:t>13</w:t>
            </w:r>
            <w:r w:rsidR="00182CA3">
              <w:rPr>
                <w:b/>
                <w:bCs/>
                <w:sz w:val="24"/>
                <w:szCs w:val="24"/>
              </w:rPr>
              <w:fldChar w:fldCharType="end"/>
            </w:r>
          </w:p>
        </w:sdtContent>
      </w:sdt>
    </w:sdtContent>
  </w:sdt>
  <w:p w:rsidR="00182CA3" w:rsidRPr="00493925" w:rsidRDefault="00182CA3">
    <w:pPr>
      <w:pStyle w:val="Voettekst"/>
      <w:rPr>
        <w:lang w:val="nl-NL"/>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82CA3" w:rsidRDefault="00182CA3" w:rsidP="00182CA3">
      <w:pPr>
        <w:spacing w:after="0" w:line="240" w:lineRule="auto"/>
      </w:pPr>
      <w:r>
        <w:separator/>
      </w:r>
    </w:p>
  </w:footnote>
  <w:footnote w:type="continuationSeparator" w:id="0">
    <w:p w:rsidR="00182CA3" w:rsidRDefault="00182CA3" w:rsidP="00182CA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F47D08"/>
    <w:multiLevelType w:val="hybridMultilevel"/>
    <w:tmpl w:val="E6E4675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41A92641"/>
    <w:multiLevelType w:val="hybridMultilevel"/>
    <w:tmpl w:val="64A470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42916830"/>
    <w:multiLevelType w:val="hybridMultilevel"/>
    <w:tmpl w:val="A24489D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16C3193"/>
    <w:multiLevelType w:val="hybridMultilevel"/>
    <w:tmpl w:val="0DB64C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35248"/>
    <w:rsid w:val="00005A30"/>
    <w:rsid w:val="00030685"/>
    <w:rsid w:val="00032CDD"/>
    <w:rsid w:val="0005136F"/>
    <w:rsid w:val="00075E50"/>
    <w:rsid w:val="000835C8"/>
    <w:rsid w:val="00091409"/>
    <w:rsid w:val="00097AB9"/>
    <w:rsid w:val="00110964"/>
    <w:rsid w:val="00122218"/>
    <w:rsid w:val="00171D06"/>
    <w:rsid w:val="00182CA3"/>
    <w:rsid w:val="001A4DE5"/>
    <w:rsid w:val="0021494A"/>
    <w:rsid w:val="00217A31"/>
    <w:rsid w:val="00261057"/>
    <w:rsid w:val="002629E4"/>
    <w:rsid w:val="00270F21"/>
    <w:rsid w:val="0027382A"/>
    <w:rsid w:val="002857AD"/>
    <w:rsid w:val="002A1925"/>
    <w:rsid w:val="002B55EA"/>
    <w:rsid w:val="003236DD"/>
    <w:rsid w:val="00331F5E"/>
    <w:rsid w:val="00340398"/>
    <w:rsid w:val="0035150A"/>
    <w:rsid w:val="00382E37"/>
    <w:rsid w:val="003F1D60"/>
    <w:rsid w:val="00412873"/>
    <w:rsid w:val="00430E49"/>
    <w:rsid w:val="00452DF8"/>
    <w:rsid w:val="00460DD9"/>
    <w:rsid w:val="00493925"/>
    <w:rsid w:val="004959A5"/>
    <w:rsid w:val="004A27F8"/>
    <w:rsid w:val="004D5919"/>
    <w:rsid w:val="004D7873"/>
    <w:rsid w:val="004F1035"/>
    <w:rsid w:val="004F5C3A"/>
    <w:rsid w:val="00546001"/>
    <w:rsid w:val="005710EF"/>
    <w:rsid w:val="0057595D"/>
    <w:rsid w:val="0059642B"/>
    <w:rsid w:val="00597BE7"/>
    <w:rsid w:val="005B0F08"/>
    <w:rsid w:val="005B4DE5"/>
    <w:rsid w:val="005C09DA"/>
    <w:rsid w:val="005D6EA3"/>
    <w:rsid w:val="005E1BE4"/>
    <w:rsid w:val="005E5533"/>
    <w:rsid w:val="00603C4E"/>
    <w:rsid w:val="00610430"/>
    <w:rsid w:val="00611B8F"/>
    <w:rsid w:val="00615522"/>
    <w:rsid w:val="00617BCE"/>
    <w:rsid w:val="006625DA"/>
    <w:rsid w:val="00681235"/>
    <w:rsid w:val="006B4344"/>
    <w:rsid w:val="006D658F"/>
    <w:rsid w:val="00704A94"/>
    <w:rsid w:val="00722491"/>
    <w:rsid w:val="007326D9"/>
    <w:rsid w:val="0076355A"/>
    <w:rsid w:val="00763EA5"/>
    <w:rsid w:val="0076577E"/>
    <w:rsid w:val="007878BF"/>
    <w:rsid w:val="007A14E6"/>
    <w:rsid w:val="007A7C10"/>
    <w:rsid w:val="007D2C6F"/>
    <w:rsid w:val="00812B0B"/>
    <w:rsid w:val="0084149C"/>
    <w:rsid w:val="008849BA"/>
    <w:rsid w:val="008851EA"/>
    <w:rsid w:val="00890B39"/>
    <w:rsid w:val="008950A5"/>
    <w:rsid w:val="008A448F"/>
    <w:rsid w:val="008B2293"/>
    <w:rsid w:val="008C5924"/>
    <w:rsid w:val="00907E8E"/>
    <w:rsid w:val="00923D33"/>
    <w:rsid w:val="0095786C"/>
    <w:rsid w:val="009B0D8F"/>
    <w:rsid w:val="009B2CF2"/>
    <w:rsid w:val="009B363C"/>
    <w:rsid w:val="009E3F0C"/>
    <w:rsid w:val="009E6A68"/>
    <w:rsid w:val="00A21109"/>
    <w:rsid w:val="00A2656E"/>
    <w:rsid w:val="00A57F97"/>
    <w:rsid w:val="00A965FD"/>
    <w:rsid w:val="00AA468F"/>
    <w:rsid w:val="00AB2C96"/>
    <w:rsid w:val="00AB32E9"/>
    <w:rsid w:val="00AB43FF"/>
    <w:rsid w:val="00AD61D4"/>
    <w:rsid w:val="00AE4156"/>
    <w:rsid w:val="00AF0E63"/>
    <w:rsid w:val="00AF145D"/>
    <w:rsid w:val="00AF4A6A"/>
    <w:rsid w:val="00B24A4C"/>
    <w:rsid w:val="00B26485"/>
    <w:rsid w:val="00B32CB0"/>
    <w:rsid w:val="00B42F53"/>
    <w:rsid w:val="00B85E05"/>
    <w:rsid w:val="00BE51FB"/>
    <w:rsid w:val="00BF5C63"/>
    <w:rsid w:val="00C03B73"/>
    <w:rsid w:val="00C35BF5"/>
    <w:rsid w:val="00C67770"/>
    <w:rsid w:val="00C71F00"/>
    <w:rsid w:val="00C945F3"/>
    <w:rsid w:val="00CA31AD"/>
    <w:rsid w:val="00CD2D37"/>
    <w:rsid w:val="00CF23B7"/>
    <w:rsid w:val="00D228A1"/>
    <w:rsid w:val="00D72C59"/>
    <w:rsid w:val="00D73B3C"/>
    <w:rsid w:val="00D76E70"/>
    <w:rsid w:val="00D80CDB"/>
    <w:rsid w:val="00D91AC0"/>
    <w:rsid w:val="00DB43FB"/>
    <w:rsid w:val="00DB58F4"/>
    <w:rsid w:val="00DC64A2"/>
    <w:rsid w:val="00DD2129"/>
    <w:rsid w:val="00DF0063"/>
    <w:rsid w:val="00E075CF"/>
    <w:rsid w:val="00E530B3"/>
    <w:rsid w:val="00E66E08"/>
    <w:rsid w:val="00E7223A"/>
    <w:rsid w:val="00F35248"/>
    <w:rsid w:val="00F44A05"/>
    <w:rsid w:val="00F9321C"/>
    <w:rsid w:val="00FB5A33"/>
    <w:rsid w:val="00FB6B13"/>
    <w:rsid w:val="00FD13C7"/>
    <w:rsid w:val="00FE247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6837D67-EC53-4DB6-A13D-645E2AD9663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Verdana" w:eastAsiaTheme="minorHAnsi" w:hAnsi="Verdana" w:cstheme="minorBidi"/>
        <w:sz w:val="17"/>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412873"/>
    <w:pPr>
      <w:ind w:left="720"/>
      <w:contextualSpacing/>
    </w:pPr>
  </w:style>
  <w:style w:type="paragraph" w:styleId="Ballontekst">
    <w:name w:val="Balloon Text"/>
    <w:basedOn w:val="Standaard"/>
    <w:link w:val="BallontekstChar"/>
    <w:uiPriority w:val="99"/>
    <w:semiHidden/>
    <w:unhideWhenUsed/>
    <w:rsid w:val="006625DA"/>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625DA"/>
    <w:rPr>
      <w:rFonts w:ascii="Tahoma" w:hAnsi="Tahoma" w:cs="Tahoma"/>
      <w:sz w:val="16"/>
      <w:szCs w:val="16"/>
    </w:rPr>
  </w:style>
  <w:style w:type="character" w:styleId="Hyperlink">
    <w:name w:val="Hyperlink"/>
    <w:basedOn w:val="Standaardalinea-lettertype"/>
    <w:uiPriority w:val="99"/>
    <w:unhideWhenUsed/>
    <w:rsid w:val="00032CDD"/>
    <w:rPr>
      <w:color w:val="0000FF" w:themeColor="hyperlink"/>
      <w:u w:val="single"/>
    </w:rPr>
  </w:style>
  <w:style w:type="paragraph" w:styleId="Koptekst">
    <w:name w:val="header"/>
    <w:basedOn w:val="Standaard"/>
    <w:link w:val="KoptekstChar"/>
    <w:uiPriority w:val="99"/>
    <w:unhideWhenUsed/>
    <w:rsid w:val="00182CA3"/>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182CA3"/>
  </w:style>
  <w:style w:type="paragraph" w:styleId="Voettekst">
    <w:name w:val="footer"/>
    <w:basedOn w:val="Standaard"/>
    <w:link w:val="VoettekstChar"/>
    <w:uiPriority w:val="99"/>
    <w:unhideWhenUsed/>
    <w:rsid w:val="00182CA3"/>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182CA3"/>
  </w:style>
  <w:style w:type="paragraph" w:styleId="Bijschrift">
    <w:name w:val="caption"/>
    <w:basedOn w:val="Standaard"/>
    <w:next w:val="Standaard"/>
    <w:uiPriority w:val="35"/>
    <w:unhideWhenUsed/>
    <w:qFormat/>
    <w:rsid w:val="005710EF"/>
    <w:pPr>
      <w:spacing w:line="240" w:lineRule="auto"/>
    </w:pPr>
    <w:rPr>
      <w:b/>
      <w:bCs/>
      <w:color w:val="4F81BD" w:themeColor="accent1"/>
      <w:sz w:val="18"/>
      <w:szCs w:val="18"/>
    </w:rPr>
  </w:style>
  <w:style w:type="character" w:styleId="GevolgdeHyperlink">
    <w:name w:val="FollowedHyperlink"/>
    <w:basedOn w:val="Standaardalinea-lettertype"/>
    <w:uiPriority w:val="99"/>
    <w:semiHidden/>
    <w:unhideWhenUsed/>
    <w:rsid w:val="007A7C10"/>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edepot.wur.nl/369664" TargetMode="External"/><Relationship Id="rId18" Type="http://schemas.openxmlformats.org/officeDocument/2006/relationships/hyperlink" Target="http://edepot.wur.nl/369664" TargetMode="External"/><Relationship Id="rId26" Type="http://schemas.openxmlformats.org/officeDocument/2006/relationships/chart" Target="charts/chart5.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yperlink" Target="http://edepot.wur.nl/369664" TargetMode="External"/><Relationship Id="rId25" Type="http://schemas.openxmlformats.org/officeDocument/2006/relationships/chart" Target="charts/chart4.xml"/><Relationship Id="rId33" Type="http://schemas.openxmlformats.org/officeDocument/2006/relationships/chart" Target="charts/chart12.xml"/><Relationship Id="rId2" Type="http://schemas.openxmlformats.org/officeDocument/2006/relationships/styles" Target="styles.xml"/><Relationship Id="rId16" Type="http://schemas.openxmlformats.org/officeDocument/2006/relationships/hyperlink" Target="http://edepot.wur.nl/374974" TargetMode="External"/><Relationship Id="rId20" Type="http://schemas.openxmlformats.org/officeDocument/2006/relationships/image" Target="media/image9.png"/><Relationship Id="rId29" Type="http://schemas.openxmlformats.org/officeDocument/2006/relationships/chart" Target="charts/chart8.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chart" Target="charts/chart3.xml"/><Relationship Id="rId32" Type="http://schemas.openxmlformats.org/officeDocument/2006/relationships/chart" Target="charts/chart11.xml"/><Relationship Id="rId5" Type="http://schemas.openxmlformats.org/officeDocument/2006/relationships/footnotes" Target="footnotes.xml"/><Relationship Id="rId15" Type="http://schemas.openxmlformats.org/officeDocument/2006/relationships/hyperlink" Target="http://edepot.wur.nl/369664" TargetMode="External"/><Relationship Id="rId23" Type="http://schemas.openxmlformats.org/officeDocument/2006/relationships/chart" Target="charts/chart2.xml"/><Relationship Id="rId28" Type="http://schemas.openxmlformats.org/officeDocument/2006/relationships/chart" Target="charts/chart7.xml"/><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8.png"/><Relationship Id="rId31" Type="http://schemas.openxmlformats.org/officeDocument/2006/relationships/chart" Target="charts/chart10.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png"/><Relationship Id="rId22" Type="http://schemas.openxmlformats.org/officeDocument/2006/relationships/chart" Target="charts/chart1.xml"/><Relationship Id="rId27" Type="http://schemas.openxmlformats.org/officeDocument/2006/relationships/chart" Target="charts/chart6.xml"/><Relationship Id="rId30" Type="http://schemas.openxmlformats.org/officeDocument/2006/relationships/chart" Target="charts/chart9.xml"/><Relationship Id="rId35"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10.xml"/></Relationships>
</file>

<file path=word/charts/_rels/chart11.xml.rels><?xml version="1.0" encoding="UTF-8" standalone="yes"?>
<Relationships xmlns="http://schemas.openxmlformats.org/package/2006/relationships"><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12.xml"/></Relationships>
</file>

<file path=word/charts/_rels/chart2.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2.xml"/></Relationships>
</file>

<file path=word/charts/_rels/chart3.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3.xml"/></Relationships>
</file>

<file path=word/charts/_rels/chart4.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4.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5.xml"/></Relationships>
</file>

<file path=word/charts/_rels/chart6.xml.rels><?xml version="1.0" encoding="UTF-8" standalone="yes"?>
<Relationships xmlns="http://schemas.openxmlformats.org/package/2006/relationships"><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6.xml"/></Relationships>
</file>

<file path=word/charts/_rels/chart7.xml.rels><?xml version="1.0" encoding="UTF-8" standalone="yes"?>
<Relationships xmlns="http://schemas.openxmlformats.org/package/2006/relationships"><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7.xml"/></Relationships>
</file>

<file path=word/charts/_rels/chart8.xml.rels><?xml version="1.0" encoding="UTF-8" standalone="yes"?>
<Relationships xmlns="http://schemas.openxmlformats.org/package/2006/relationships"><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8.xml"/></Relationships>
</file>

<file path=word/charts/_rels/chart9.xml.rels><?xml version="1.0" encoding="UTF-8" standalone="yes"?>
<Relationships xmlns="http://schemas.openxmlformats.org/package/2006/relationships"><Relationship Id="rId2" Type="http://schemas.openxmlformats.org/officeDocument/2006/relationships/oleObject" Target="file:///C:\Users\Bosland\Documents\Mijn%20documenten\Harmke's%20mapje\Werk\tabellen%20grazing%20manual.xlsx" TargetMode="External"/><Relationship Id="rId1" Type="http://schemas.openxmlformats.org/officeDocument/2006/relationships/themeOverride" Target="../theme/themeOverrid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tx>
            <c:strRef>
              <c:f>Blad1!$F$1</c:f>
              <c:strCache>
                <c:ptCount val="1"/>
                <c:pt idx="0">
                  <c:v>Beschikbare ds opbrengst</c:v>
                </c:pt>
              </c:strCache>
            </c:strRef>
          </c:tx>
          <c:spPr>
            <a:solidFill>
              <a:schemeClr val="accent2"/>
            </a:solidFill>
          </c:spPr>
          <c:invertIfNegative val="0"/>
          <c:cat>
            <c:numRef>
              <c:f>Blad1!$E$2:$E$15</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Blad1!$F$2:$F$15</c:f>
              <c:numCache>
                <c:formatCode>General</c:formatCode>
                <c:ptCount val="14"/>
                <c:pt idx="0">
                  <c:v>1800</c:v>
                </c:pt>
                <c:pt idx="1">
                  <c:v>1700</c:v>
                </c:pt>
                <c:pt idx="2">
                  <c:v>1630</c:v>
                </c:pt>
                <c:pt idx="3">
                  <c:v>1550</c:v>
                </c:pt>
                <c:pt idx="4">
                  <c:v>1320</c:v>
                </c:pt>
                <c:pt idx="5">
                  <c:v>1200</c:v>
                </c:pt>
                <c:pt idx="6">
                  <c:v>1050</c:v>
                </c:pt>
                <c:pt idx="7">
                  <c:v>1000</c:v>
                </c:pt>
                <c:pt idx="8">
                  <c:v>850</c:v>
                </c:pt>
                <c:pt idx="9">
                  <c:v>800</c:v>
                </c:pt>
                <c:pt idx="10">
                  <c:v>700</c:v>
                </c:pt>
                <c:pt idx="11">
                  <c:v>650</c:v>
                </c:pt>
                <c:pt idx="12">
                  <c:v>600</c:v>
                </c:pt>
                <c:pt idx="13">
                  <c:v>500</c:v>
                </c:pt>
              </c:numCache>
            </c:numRef>
          </c:val>
        </c:ser>
        <c:dLbls>
          <c:showLegendKey val="0"/>
          <c:showVal val="0"/>
          <c:showCatName val="0"/>
          <c:showSerName val="0"/>
          <c:showPercent val="0"/>
          <c:showBubbleSize val="0"/>
        </c:dLbls>
        <c:gapWidth val="150"/>
        <c:axId val="176725024"/>
        <c:axId val="176864864"/>
      </c:barChart>
      <c:catAx>
        <c:axId val="176725024"/>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6864864"/>
        <c:crosses val="autoZero"/>
        <c:auto val="1"/>
        <c:lblAlgn val="ctr"/>
        <c:lblOffset val="100"/>
        <c:noMultiLvlLbl val="0"/>
      </c:catAx>
      <c:valAx>
        <c:axId val="176864864"/>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 droge stof</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6725024"/>
        <c:crosses val="autoZero"/>
        <c:crossBetween val="between"/>
        <c:majorUnit val="100"/>
      </c:valAx>
    </c:plotArea>
    <c:plotVisOnly val="1"/>
    <c:dispBlanksAs val="gap"/>
    <c:showDLblsOverMax val="0"/>
  </c:chart>
  <c:externalData r:id="rId2">
    <c:autoUpdate val="0"/>
  </c:externalData>
  <c:userShapes r:id="rId3"/>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0"/>
    <c:plotArea>
      <c:layout/>
      <c:barChart>
        <c:barDir val="col"/>
        <c:grouping val="clustered"/>
        <c:varyColors val="0"/>
        <c:ser>
          <c:idx val="0"/>
          <c:order val="0"/>
          <c:invertIfNegative val="0"/>
          <c:cat>
            <c:numRef>
              <c:f>Grasdriehoeken!$J$99:$J$112</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Grasdriehoeken!$K$99:$K$112</c:f>
              <c:numCache>
                <c:formatCode>General</c:formatCode>
                <c:ptCount val="14"/>
                <c:pt idx="0">
                  <c:v>1200</c:v>
                </c:pt>
                <c:pt idx="1">
                  <c:v>1050</c:v>
                </c:pt>
                <c:pt idx="2">
                  <c:v>1050</c:v>
                </c:pt>
                <c:pt idx="3">
                  <c:v>1050</c:v>
                </c:pt>
                <c:pt idx="4">
                  <c:v>900</c:v>
                </c:pt>
                <c:pt idx="5">
                  <c:v>850</c:v>
                </c:pt>
                <c:pt idx="6">
                  <c:v>800</c:v>
                </c:pt>
                <c:pt idx="7">
                  <c:v>650</c:v>
                </c:pt>
                <c:pt idx="8">
                  <c:v>500</c:v>
                </c:pt>
                <c:pt idx="9">
                  <c:v>400</c:v>
                </c:pt>
                <c:pt idx="10">
                  <c:v>350</c:v>
                </c:pt>
                <c:pt idx="11">
                  <c:v>350</c:v>
                </c:pt>
                <c:pt idx="12">
                  <c:v>300</c:v>
                </c:pt>
                <c:pt idx="13">
                  <c:v>200</c:v>
                </c:pt>
              </c:numCache>
            </c:numRef>
          </c:val>
        </c:ser>
        <c:dLbls>
          <c:showLegendKey val="0"/>
          <c:showVal val="0"/>
          <c:showCatName val="0"/>
          <c:showSerName val="0"/>
          <c:showPercent val="0"/>
          <c:showBubbleSize val="0"/>
        </c:dLbls>
        <c:gapWidth val="150"/>
        <c:axId val="177219096"/>
        <c:axId val="177219488"/>
      </c:barChart>
      <c:catAx>
        <c:axId val="177219096"/>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19488"/>
        <c:crosses val="autoZero"/>
        <c:auto val="1"/>
        <c:lblAlgn val="ctr"/>
        <c:lblOffset val="100"/>
        <c:noMultiLvlLbl val="0"/>
      </c:catAx>
      <c:valAx>
        <c:axId val="177219488"/>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a:t>
                </a:r>
                <a:r>
                  <a:rPr lang="nl-NL" baseline="0">
                    <a:solidFill>
                      <a:sysClr val="windowText" lastClr="000000"/>
                    </a:solidFill>
                  </a:rPr>
                  <a:t> droge stof</a:t>
                </a:r>
                <a:endParaRPr lang="nl-NL">
                  <a:solidFill>
                    <a:sysClr val="windowText" lastClr="000000"/>
                  </a:solidFill>
                </a:endParaRP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19096"/>
        <c:crosses val="autoZero"/>
        <c:crossBetween val="between"/>
        <c:majorUnit val="100"/>
      </c:valAx>
    </c:plotArea>
    <c:plotVisOnly val="1"/>
    <c:dispBlanksAs val="gap"/>
    <c:showDLblsOverMax val="0"/>
  </c:chart>
  <c:externalData r:id="rId2">
    <c:autoUpdate val="0"/>
  </c:externalData>
  <c:userShapes r:id="rId3"/>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Grasdriehoeken!$T$98</c:f>
              <c:strCache>
                <c:ptCount val="1"/>
                <c:pt idx="0">
                  <c:v>Beschikbare ds opbrengst</c:v>
                </c:pt>
              </c:strCache>
            </c:strRef>
          </c:tx>
          <c:invertIfNegative val="0"/>
          <c:cat>
            <c:numRef>
              <c:f>Grasdriehoeken!$S$99:$S$112</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Grasdriehoeken!$T$99:$T$112</c:f>
              <c:numCache>
                <c:formatCode>General</c:formatCode>
                <c:ptCount val="14"/>
                <c:pt idx="0">
                  <c:v>1200</c:v>
                </c:pt>
                <c:pt idx="1">
                  <c:v>1050</c:v>
                </c:pt>
                <c:pt idx="2">
                  <c:v>1000</c:v>
                </c:pt>
                <c:pt idx="3">
                  <c:v>900</c:v>
                </c:pt>
                <c:pt idx="4">
                  <c:v>800</c:v>
                </c:pt>
                <c:pt idx="5">
                  <c:v>700</c:v>
                </c:pt>
                <c:pt idx="6">
                  <c:v>600</c:v>
                </c:pt>
                <c:pt idx="7">
                  <c:v>500</c:v>
                </c:pt>
                <c:pt idx="8">
                  <c:v>450</c:v>
                </c:pt>
                <c:pt idx="9">
                  <c:v>450</c:v>
                </c:pt>
                <c:pt idx="10">
                  <c:v>450</c:v>
                </c:pt>
                <c:pt idx="11">
                  <c:v>400</c:v>
                </c:pt>
                <c:pt idx="12">
                  <c:v>350</c:v>
                </c:pt>
                <c:pt idx="13">
                  <c:v>250</c:v>
                </c:pt>
              </c:numCache>
            </c:numRef>
          </c:val>
        </c:ser>
        <c:dLbls>
          <c:showLegendKey val="0"/>
          <c:showVal val="0"/>
          <c:showCatName val="0"/>
          <c:showSerName val="0"/>
          <c:showPercent val="0"/>
          <c:showBubbleSize val="0"/>
        </c:dLbls>
        <c:gapWidth val="150"/>
        <c:axId val="177745216"/>
        <c:axId val="177745608"/>
      </c:barChart>
      <c:catAx>
        <c:axId val="177745216"/>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745608"/>
        <c:crosses val="autoZero"/>
        <c:auto val="1"/>
        <c:lblAlgn val="ctr"/>
        <c:lblOffset val="100"/>
        <c:noMultiLvlLbl val="0"/>
      </c:catAx>
      <c:valAx>
        <c:axId val="177745608"/>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 droge stof</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745216"/>
        <c:crosses val="autoZero"/>
        <c:crossBetween val="between"/>
        <c:majorUnit val="100"/>
      </c:valAx>
    </c:plotArea>
    <c:plotVisOnly val="1"/>
    <c:dispBlanksAs val="gap"/>
    <c:showDLblsOverMax val="0"/>
  </c:chart>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Grasdriehoeken!$AB$98</c:f>
              <c:strCache>
                <c:ptCount val="1"/>
                <c:pt idx="0">
                  <c:v>Beschikbare ds opbrengst</c:v>
                </c:pt>
              </c:strCache>
            </c:strRef>
          </c:tx>
          <c:invertIfNegative val="0"/>
          <c:cat>
            <c:numRef>
              <c:f>Grasdriehoeken!$AA$99:$AA$112</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Grasdriehoeken!$AB$99:$AB$112</c:f>
              <c:numCache>
                <c:formatCode>General</c:formatCode>
                <c:ptCount val="14"/>
                <c:pt idx="0">
                  <c:v>1250</c:v>
                </c:pt>
                <c:pt idx="1">
                  <c:v>1200</c:v>
                </c:pt>
                <c:pt idx="2">
                  <c:v>950</c:v>
                </c:pt>
                <c:pt idx="3">
                  <c:v>800</c:v>
                </c:pt>
                <c:pt idx="4">
                  <c:v>800</c:v>
                </c:pt>
                <c:pt idx="5">
                  <c:v>800</c:v>
                </c:pt>
                <c:pt idx="6">
                  <c:v>725</c:v>
                </c:pt>
                <c:pt idx="7">
                  <c:v>700</c:v>
                </c:pt>
                <c:pt idx="8">
                  <c:v>600</c:v>
                </c:pt>
                <c:pt idx="9">
                  <c:v>500</c:v>
                </c:pt>
                <c:pt idx="10">
                  <c:v>450</c:v>
                </c:pt>
                <c:pt idx="11">
                  <c:v>450</c:v>
                </c:pt>
                <c:pt idx="12">
                  <c:v>350</c:v>
                </c:pt>
                <c:pt idx="13">
                  <c:v>200</c:v>
                </c:pt>
              </c:numCache>
            </c:numRef>
          </c:val>
        </c:ser>
        <c:dLbls>
          <c:showLegendKey val="0"/>
          <c:showVal val="0"/>
          <c:showCatName val="0"/>
          <c:showSerName val="0"/>
          <c:showPercent val="0"/>
          <c:showBubbleSize val="0"/>
        </c:dLbls>
        <c:gapWidth val="150"/>
        <c:axId val="177746392"/>
        <c:axId val="177746784"/>
      </c:barChart>
      <c:catAx>
        <c:axId val="177746392"/>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746784"/>
        <c:crosses val="autoZero"/>
        <c:auto val="1"/>
        <c:lblAlgn val="ctr"/>
        <c:lblOffset val="100"/>
        <c:noMultiLvlLbl val="0"/>
      </c:catAx>
      <c:valAx>
        <c:axId val="177746784"/>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 droge stof</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746392"/>
        <c:crosses val="autoZero"/>
        <c:crossBetween val="between"/>
        <c:majorUnit val="100"/>
      </c:valAx>
    </c:plotArea>
    <c:plotVisOnly val="1"/>
    <c:dispBlanksAs val="gap"/>
    <c:showDLblsOverMax val="0"/>
  </c:chart>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Blad1!$J$1</c:f>
              <c:strCache>
                <c:ptCount val="1"/>
                <c:pt idx="0">
                  <c:v>Beschikbare ds opbrengst</c:v>
                </c:pt>
              </c:strCache>
            </c:strRef>
          </c:tx>
          <c:spPr>
            <a:solidFill>
              <a:schemeClr val="accent2"/>
            </a:solidFill>
          </c:spPr>
          <c:invertIfNegative val="0"/>
          <c:cat>
            <c:numRef>
              <c:f>Blad1!$I$2:$I$15</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Blad1!$J$2:$J$15</c:f>
              <c:numCache>
                <c:formatCode>General</c:formatCode>
                <c:ptCount val="14"/>
                <c:pt idx="0">
                  <c:v>1300</c:v>
                </c:pt>
                <c:pt idx="1">
                  <c:v>1100</c:v>
                </c:pt>
                <c:pt idx="2">
                  <c:v>1050</c:v>
                </c:pt>
                <c:pt idx="3">
                  <c:v>1000</c:v>
                </c:pt>
                <c:pt idx="4">
                  <c:v>1000</c:v>
                </c:pt>
                <c:pt idx="5">
                  <c:v>950</c:v>
                </c:pt>
                <c:pt idx="6">
                  <c:v>900</c:v>
                </c:pt>
                <c:pt idx="7">
                  <c:v>900</c:v>
                </c:pt>
                <c:pt idx="8">
                  <c:v>850</c:v>
                </c:pt>
                <c:pt idx="9">
                  <c:v>800</c:v>
                </c:pt>
                <c:pt idx="10">
                  <c:v>700</c:v>
                </c:pt>
                <c:pt idx="11">
                  <c:v>500</c:v>
                </c:pt>
                <c:pt idx="12">
                  <c:v>450</c:v>
                </c:pt>
                <c:pt idx="13">
                  <c:v>400</c:v>
                </c:pt>
              </c:numCache>
            </c:numRef>
          </c:val>
        </c:ser>
        <c:dLbls>
          <c:showLegendKey val="0"/>
          <c:showVal val="0"/>
          <c:showCatName val="0"/>
          <c:showSerName val="0"/>
          <c:showPercent val="0"/>
          <c:showBubbleSize val="0"/>
        </c:dLbls>
        <c:gapWidth val="150"/>
        <c:axId val="177228552"/>
        <c:axId val="177233032"/>
      </c:barChart>
      <c:catAx>
        <c:axId val="177228552"/>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33032"/>
        <c:crosses val="autoZero"/>
        <c:auto val="1"/>
        <c:lblAlgn val="ctr"/>
        <c:lblOffset val="100"/>
        <c:noMultiLvlLbl val="0"/>
      </c:catAx>
      <c:valAx>
        <c:axId val="177233032"/>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 droge stof</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28552"/>
        <c:crosses val="autoZero"/>
        <c:crossBetween val="between"/>
        <c:majorUnit val="100"/>
      </c:valAx>
    </c:plotArea>
    <c:plotVisOnly val="1"/>
    <c:dispBlanksAs val="gap"/>
    <c:showDLblsOverMax val="0"/>
  </c:chart>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2"/>
            </a:solidFill>
          </c:spPr>
          <c:invertIfNegative val="0"/>
          <c:cat>
            <c:numRef>
              <c:f>Blad1!$M$2:$M$15</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Blad1!$N$2:$N$15</c:f>
              <c:numCache>
                <c:formatCode>General</c:formatCode>
                <c:ptCount val="14"/>
                <c:pt idx="0">
                  <c:v>1900</c:v>
                </c:pt>
                <c:pt idx="1">
                  <c:v>1450</c:v>
                </c:pt>
                <c:pt idx="2">
                  <c:v>1300</c:v>
                </c:pt>
                <c:pt idx="3">
                  <c:v>1250</c:v>
                </c:pt>
                <c:pt idx="4">
                  <c:v>1150</c:v>
                </c:pt>
                <c:pt idx="5">
                  <c:v>950</c:v>
                </c:pt>
                <c:pt idx="6">
                  <c:v>800</c:v>
                </c:pt>
                <c:pt idx="7">
                  <c:v>600</c:v>
                </c:pt>
                <c:pt idx="8">
                  <c:v>550</c:v>
                </c:pt>
                <c:pt idx="9">
                  <c:v>400</c:v>
                </c:pt>
                <c:pt idx="10">
                  <c:v>300</c:v>
                </c:pt>
                <c:pt idx="11">
                  <c:v>300</c:v>
                </c:pt>
                <c:pt idx="12">
                  <c:v>200</c:v>
                </c:pt>
                <c:pt idx="13">
                  <c:v>150</c:v>
                </c:pt>
              </c:numCache>
            </c:numRef>
          </c:val>
        </c:ser>
        <c:dLbls>
          <c:showLegendKey val="0"/>
          <c:showVal val="0"/>
          <c:showCatName val="0"/>
          <c:showSerName val="0"/>
          <c:showPercent val="0"/>
          <c:showBubbleSize val="0"/>
        </c:dLbls>
        <c:gapWidth val="150"/>
        <c:axId val="176831304"/>
        <c:axId val="176852424"/>
      </c:barChart>
      <c:catAx>
        <c:axId val="176831304"/>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none"/>
        <c:minorTickMark val="none"/>
        <c:tickLblPos val="nextTo"/>
        <c:txPr>
          <a:bodyPr/>
          <a:lstStyle/>
          <a:p>
            <a:pPr>
              <a:defRPr>
                <a:solidFill>
                  <a:sysClr val="windowText" lastClr="000000"/>
                </a:solidFill>
              </a:defRPr>
            </a:pPr>
            <a:endParaRPr lang="nl-NL"/>
          </a:p>
        </c:txPr>
        <c:crossAx val="176852424"/>
        <c:crosses val="autoZero"/>
        <c:auto val="1"/>
        <c:lblAlgn val="ctr"/>
        <c:lblOffset val="100"/>
        <c:noMultiLvlLbl val="0"/>
      </c:catAx>
      <c:valAx>
        <c:axId val="176852424"/>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a:t>
                </a:r>
                <a:r>
                  <a:rPr lang="nl-NL" baseline="0">
                    <a:solidFill>
                      <a:sysClr val="windowText" lastClr="000000"/>
                    </a:solidFill>
                  </a:rPr>
                  <a:t> beschikbare droge stof</a:t>
                </a:r>
                <a:endParaRPr lang="nl-NL">
                  <a:solidFill>
                    <a:sysClr val="windowText" lastClr="000000"/>
                  </a:solidFill>
                </a:endParaRPr>
              </a:p>
            </c:rich>
          </c:tx>
          <c:layout/>
          <c:overlay val="0"/>
        </c:title>
        <c:numFmt formatCode="General" sourceLinked="1"/>
        <c:majorTickMark val="none"/>
        <c:minorTickMark val="none"/>
        <c:tickLblPos val="nextTo"/>
        <c:txPr>
          <a:bodyPr/>
          <a:lstStyle/>
          <a:p>
            <a:pPr>
              <a:defRPr>
                <a:solidFill>
                  <a:sysClr val="windowText" lastClr="000000"/>
                </a:solidFill>
              </a:defRPr>
            </a:pPr>
            <a:endParaRPr lang="nl-NL"/>
          </a:p>
        </c:txPr>
        <c:crossAx val="176831304"/>
        <c:crosses val="autoZero"/>
        <c:crossBetween val="between"/>
        <c:majorUnit val="100"/>
      </c:valAx>
    </c:plotArea>
    <c:plotVisOnly val="1"/>
    <c:dispBlanksAs val="gap"/>
    <c:showDLblsOverMax val="0"/>
  </c:chart>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Blad1!$R$1</c:f>
              <c:strCache>
                <c:ptCount val="1"/>
                <c:pt idx="0">
                  <c:v>Beschikbare ds opbrengst</c:v>
                </c:pt>
              </c:strCache>
            </c:strRef>
          </c:tx>
          <c:invertIfNegative val="0"/>
          <c:dPt>
            <c:idx val="1"/>
            <c:invertIfNegative val="0"/>
            <c:bubble3D val="0"/>
            <c:spPr>
              <a:solidFill>
                <a:schemeClr val="accent2"/>
              </a:solidFill>
            </c:spPr>
          </c:dPt>
          <c:cat>
            <c:numRef>
              <c:f>Blad1!$Q$2:$Q$15</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Blad1!$R$2:$R$15</c:f>
              <c:numCache>
                <c:formatCode>General</c:formatCode>
                <c:ptCount val="14"/>
                <c:pt idx="0">
                  <c:v>1250</c:v>
                </c:pt>
                <c:pt idx="1">
                  <c:v>1150</c:v>
                </c:pt>
                <c:pt idx="2">
                  <c:v>1150</c:v>
                </c:pt>
                <c:pt idx="3">
                  <c:v>1100</c:v>
                </c:pt>
                <c:pt idx="4">
                  <c:v>1000</c:v>
                </c:pt>
                <c:pt idx="5">
                  <c:v>950</c:v>
                </c:pt>
                <c:pt idx="6">
                  <c:v>850</c:v>
                </c:pt>
                <c:pt idx="7">
                  <c:v>650</c:v>
                </c:pt>
                <c:pt idx="8">
                  <c:v>500</c:v>
                </c:pt>
                <c:pt idx="9">
                  <c:v>400</c:v>
                </c:pt>
                <c:pt idx="10">
                  <c:v>400</c:v>
                </c:pt>
                <c:pt idx="11">
                  <c:v>350</c:v>
                </c:pt>
                <c:pt idx="12">
                  <c:v>200</c:v>
                </c:pt>
                <c:pt idx="13">
                  <c:v>150</c:v>
                </c:pt>
              </c:numCache>
            </c:numRef>
          </c:val>
        </c:ser>
        <c:dLbls>
          <c:showLegendKey val="0"/>
          <c:showVal val="0"/>
          <c:showCatName val="0"/>
          <c:showSerName val="0"/>
          <c:showPercent val="0"/>
          <c:showBubbleSize val="0"/>
        </c:dLbls>
        <c:gapWidth val="150"/>
        <c:axId val="177311120"/>
        <c:axId val="174857552"/>
      </c:barChart>
      <c:catAx>
        <c:axId val="177311120"/>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4857552"/>
        <c:crosses val="autoZero"/>
        <c:auto val="1"/>
        <c:lblAlgn val="ctr"/>
        <c:lblOffset val="100"/>
        <c:noMultiLvlLbl val="0"/>
      </c:catAx>
      <c:valAx>
        <c:axId val="174857552"/>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a:t>
                </a:r>
                <a:r>
                  <a:rPr lang="nl-NL" baseline="0">
                    <a:solidFill>
                      <a:sysClr val="windowText" lastClr="000000"/>
                    </a:solidFill>
                  </a:rPr>
                  <a:t> droge stof</a:t>
                </a:r>
                <a:endParaRPr lang="nl-NL">
                  <a:solidFill>
                    <a:sysClr val="windowText" lastClr="000000"/>
                  </a:solidFill>
                </a:endParaRP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11120"/>
        <c:crosses val="autoZero"/>
        <c:crossBetween val="between"/>
        <c:majorUnit val="100"/>
      </c:valAx>
    </c:plotArea>
    <c:plotVisOnly val="1"/>
    <c:dispBlanksAs val="gap"/>
    <c:showDLblsOverMax val="0"/>
  </c:chart>
  <c:externalData r:id="rId2">
    <c:autoUpdate val="0"/>
  </c:externalData>
  <c:userShapes r:id="rId3"/>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Grasdriehoeken!$B$33</c:f>
              <c:strCache>
                <c:ptCount val="1"/>
                <c:pt idx="0">
                  <c:v>Beschikbare ds opbrengst</c:v>
                </c:pt>
              </c:strCache>
            </c:strRef>
          </c:tx>
          <c:invertIfNegative val="0"/>
          <c:cat>
            <c:numRef>
              <c:f>Grasdriehoeken!$A$34:$A$47</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Grasdriehoeken!$B$34:$B$47</c:f>
              <c:numCache>
                <c:formatCode>General</c:formatCode>
                <c:ptCount val="14"/>
                <c:pt idx="0">
                  <c:v>1000</c:v>
                </c:pt>
                <c:pt idx="1">
                  <c:v>850</c:v>
                </c:pt>
                <c:pt idx="2">
                  <c:v>600</c:v>
                </c:pt>
                <c:pt idx="3">
                  <c:v>550</c:v>
                </c:pt>
                <c:pt idx="4">
                  <c:v>450</c:v>
                </c:pt>
                <c:pt idx="5">
                  <c:v>400</c:v>
                </c:pt>
                <c:pt idx="6">
                  <c:v>300</c:v>
                </c:pt>
                <c:pt idx="7">
                  <c:v>300</c:v>
                </c:pt>
                <c:pt idx="8">
                  <c:v>200</c:v>
                </c:pt>
                <c:pt idx="9">
                  <c:v>200</c:v>
                </c:pt>
                <c:pt idx="10">
                  <c:v>150</c:v>
                </c:pt>
                <c:pt idx="11">
                  <c:v>150</c:v>
                </c:pt>
                <c:pt idx="12">
                  <c:v>100</c:v>
                </c:pt>
                <c:pt idx="13">
                  <c:v>50</c:v>
                </c:pt>
              </c:numCache>
            </c:numRef>
          </c:val>
        </c:ser>
        <c:dLbls>
          <c:showLegendKey val="0"/>
          <c:showVal val="0"/>
          <c:showCatName val="0"/>
          <c:showSerName val="0"/>
          <c:showPercent val="0"/>
          <c:showBubbleSize val="0"/>
        </c:dLbls>
        <c:gapWidth val="150"/>
        <c:axId val="177361272"/>
        <c:axId val="177361664"/>
      </c:barChart>
      <c:catAx>
        <c:axId val="177361272"/>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1664"/>
        <c:crosses val="autoZero"/>
        <c:auto val="1"/>
        <c:lblAlgn val="ctr"/>
        <c:lblOffset val="100"/>
        <c:noMultiLvlLbl val="0"/>
      </c:catAx>
      <c:valAx>
        <c:axId val="177361664"/>
        <c:scaling>
          <c:orientation val="minMax"/>
          <c:max val="1200"/>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a:t>
                </a:r>
                <a:r>
                  <a:rPr lang="nl-NL" baseline="0">
                    <a:solidFill>
                      <a:sysClr val="windowText" lastClr="000000"/>
                    </a:solidFill>
                  </a:rPr>
                  <a:t> droge stof</a:t>
                </a:r>
                <a:endParaRPr lang="nl-NL">
                  <a:solidFill>
                    <a:sysClr val="windowText" lastClr="000000"/>
                  </a:solidFill>
                </a:endParaRP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1272"/>
        <c:crosses val="autoZero"/>
        <c:crossBetween val="between"/>
        <c:majorUnit val="100"/>
      </c:valAx>
    </c:plotArea>
    <c:plotVisOnly val="1"/>
    <c:dispBlanksAs val="gap"/>
    <c:showDLblsOverMax val="0"/>
  </c:chart>
  <c:externalData r:id="rId2">
    <c:autoUpdate val="0"/>
  </c:externalData>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Grasdriehoeken!$F$33</c:f>
              <c:strCache>
                <c:ptCount val="1"/>
                <c:pt idx="0">
                  <c:v>Beschikbare ds opbrengst</c:v>
                </c:pt>
              </c:strCache>
            </c:strRef>
          </c:tx>
          <c:invertIfNegative val="0"/>
          <c:cat>
            <c:numRef>
              <c:f>Grasdriehoeken!$E$34:$E$47</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Grasdriehoeken!$F$34:$F$47</c:f>
              <c:numCache>
                <c:formatCode>General</c:formatCode>
                <c:ptCount val="14"/>
                <c:pt idx="0">
                  <c:v>2000</c:v>
                </c:pt>
                <c:pt idx="1">
                  <c:v>1300</c:v>
                </c:pt>
                <c:pt idx="2">
                  <c:v>1100</c:v>
                </c:pt>
                <c:pt idx="3">
                  <c:v>1000</c:v>
                </c:pt>
                <c:pt idx="4">
                  <c:v>900</c:v>
                </c:pt>
                <c:pt idx="5">
                  <c:v>600</c:v>
                </c:pt>
                <c:pt idx="6">
                  <c:v>400</c:v>
                </c:pt>
                <c:pt idx="7">
                  <c:v>300</c:v>
                </c:pt>
                <c:pt idx="8">
                  <c:v>200</c:v>
                </c:pt>
                <c:pt idx="9">
                  <c:v>200</c:v>
                </c:pt>
                <c:pt idx="10">
                  <c:v>150</c:v>
                </c:pt>
                <c:pt idx="11">
                  <c:v>150</c:v>
                </c:pt>
                <c:pt idx="12">
                  <c:v>100</c:v>
                </c:pt>
                <c:pt idx="13">
                  <c:v>50</c:v>
                </c:pt>
              </c:numCache>
            </c:numRef>
          </c:val>
        </c:ser>
        <c:dLbls>
          <c:showLegendKey val="0"/>
          <c:showVal val="0"/>
          <c:showCatName val="0"/>
          <c:showSerName val="0"/>
          <c:showPercent val="0"/>
          <c:showBubbleSize val="0"/>
        </c:dLbls>
        <c:gapWidth val="150"/>
        <c:axId val="177362840"/>
        <c:axId val="177363232"/>
      </c:barChart>
      <c:catAx>
        <c:axId val="177362840"/>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3232"/>
        <c:crosses val="autoZero"/>
        <c:auto val="1"/>
        <c:lblAlgn val="ctr"/>
        <c:lblOffset val="100"/>
        <c:noMultiLvlLbl val="0"/>
      </c:catAx>
      <c:valAx>
        <c:axId val="177363232"/>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a:t>
                </a:r>
                <a:r>
                  <a:rPr lang="nl-NL" baseline="0">
                    <a:solidFill>
                      <a:sysClr val="windowText" lastClr="000000"/>
                    </a:solidFill>
                  </a:rPr>
                  <a:t> beschikbare droge stof</a:t>
                </a:r>
                <a:endParaRPr lang="nl-NL">
                  <a:solidFill>
                    <a:sysClr val="windowText" lastClr="000000"/>
                  </a:solidFill>
                </a:endParaRP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2840"/>
        <c:crosses val="autoZero"/>
        <c:crossBetween val="between"/>
        <c:majorUnit val="100"/>
      </c:valAx>
    </c:plotArea>
    <c:plotVisOnly val="1"/>
    <c:dispBlanksAs val="gap"/>
    <c:showDLblsOverMax val="0"/>
  </c:chart>
  <c:externalData r:id="rId2">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Grasdriehoeken!$J$33</c:f>
              <c:strCache>
                <c:ptCount val="1"/>
                <c:pt idx="0">
                  <c:v>Beschikbare ds opbrengst</c:v>
                </c:pt>
              </c:strCache>
            </c:strRef>
          </c:tx>
          <c:invertIfNegative val="0"/>
          <c:cat>
            <c:numRef>
              <c:f>Grasdriehoeken!$I$34:$I$47</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Grasdriehoeken!$J$34:$J$47</c:f>
              <c:numCache>
                <c:formatCode>General</c:formatCode>
                <c:ptCount val="14"/>
                <c:pt idx="0">
                  <c:v>2000</c:v>
                </c:pt>
                <c:pt idx="1">
                  <c:v>2000</c:v>
                </c:pt>
                <c:pt idx="2">
                  <c:v>1600</c:v>
                </c:pt>
                <c:pt idx="3">
                  <c:v>1000</c:v>
                </c:pt>
                <c:pt idx="4">
                  <c:v>800</c:v>
                </c:pt>
                <c:pt idx="5">
                  <c:v>600</c:v>
                </c:pt>
                <c:pt idx="6">
                  <c:v>400</c:v>
                </c:pt>
                <c:pt idx="7">
                  <c:v>400</c:v>
                </c:pt>
                <c:pt idx="8">
                  <c:v>200</c:v>
                </c:pt>
                <c:pt idx="9">
                  <c:v>200</c:v>
                </c:pt>
                <c:pt idx="10">
                  <c:v>150</c:v>
                </c:pt>
                <c:pt idx="11">
                  <c:v>150</c:v>
                </c:pt>
                <c:pt idx="12">
                  <c:v>100</c:v>
                </c:pt>
                <c:pt idx="13">
                  <c:v>50</c:v>
                </c:pt>
              </c:numCache>
            </c:numRef>
          </c:val>
        </c:ser>
        <c:dLbls>
          <c:showLegendKey val="0"/>
          <c:showVal val="0"/>
          <c:showCatName val="0"/>
          <c:showSerName val="0"/>
          <c:showPercent val="0"/>
          <c:showBubbleSize val="0"/>
        </c:dLbls>
        <c:gapWidth val="150"/>
        <c:axId val="177364016"/>
        <c:axId val="177364408"/>
      </c:barChart>
      <c:catAx>
        <c:axId val="177364016"/>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4408"/>
        <c:crosses val="autoZero"/>
        <c:auto val="1"/>
        <c:lblAlgn val="ctr"/>
        <c:lblOffset val="100"/>
        <c:noMultiLvlLbl val="0"/>
      </c:catAx>
      <c:valAx>
        <c:axId val="177364408"/>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beshikbare droge stof</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4016"/>
        <c:crosses val="autoZero"/>
        <c:crossBetween val="between"/>
        <c:majorUnit val="100"/>
      </c:valAx>
    </c:plotArea>
    <c:plotVisOnly val="1"/>
    <c:dispBlanksAs val="gap"/>
    <c:showDLblsOverMax val="0"/>
  </c:chart>
  <c:externalData r:id="rId2">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Grasdriehoeken!$B$65</c:f>
              <c:strCache>
                <c:ptCount val="1"/>
                <c:pt idx="0">
                  <c:v>Beschikbare ds opbrengst</c:v>
                </c:pt>
              </c:strCache>
            </c:strRef>
          </c:tx>
          <c:invertIfNegative val="0"/>
          <c:cat>
            <c:numRef>
              <c:f>Grasdriehoeken!$A$66:$A$79</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Grasdriehoeken!$B$66:$B$79</c:f>
              <c:numCache>
                <c:formatCode>General</c:formatCode>
                <c:ptCount val="14"/>
                <c:pt idx="0">
                  <c:v>1200</c:v>
                </c:pt>
                <c:pt idx="1">
                  <c:v>1200</c:v>
                </c:pt>
                <c:pt idx="2">
                  <c:v>1100</c:v>
                </c:pt>
                <c:pt idx="3">
                  <c:v>1050</c:v>
                </c:pt>
                <c:pt idx="4">
                  <c:v>800</c:v>
                </c:pt>
                <c:pt idx="5">
                  <c:v>800</c:v>
                </c:pt>
                <c:pt idx="6">
                  <c:v>750</c:v>
                </c:pt>
                <c:pt idx="7">
                  <c:v>700</c:v>
                </c:pt>
                <c:pt idx="8">
                  <c:v>600</c:v>
                </c:pt>
                <c:pt idx="9">
                  <c:v>300</c:v>
                </c:pt>
                <c:pt idx="10">
                  <c:v>250</c:v>
                </c:pt>
                <c:pt idx="11">
                  <c:v>200</c:v>
                </c:pt>
                <c:pt idx="12">
                  <c:v>200</c:v>
                </c:pt>
                <c:pt idx="13">
                  <c:v>50</c:v>
                </c:pt>
              </c:numCache>
            </c:numRef>
          </c:val>
        </c:ser>
        <c:dLbls>
          <c:showLegendKey val="0"/>
          <c:showVal val="0"/>
          <c:showCatName val="0"/>
          <c:showSerName val="0"/>
          <c:showPercent val="0"/>
          <c:showBubbleSize val="0"/>
        </c:dLbls>
        <c:gapWidth val="150"/>
        <c:axId val="177362448"/>
        <c:axId val="177217136"/>
      </c:barChart>
      <c:catAx>
        <c:axId val="177362448"/>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17136"/>
        <c:crosses val="autoZero"/>
        <c:auto val="1"/>
        <c:lblAlgn val="ctr"/>
        <c:lblOffset val="100"/>
        <c:noMultiLvlLbl val="0"/>
      </c:catAx>
      <c:valAx>
        <c:axId val="177217136"/>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a:t>
                </a:r>
                <a:r>
                  <a:rPr lang="nl-NL" baseline="0">
                    <a:solidFill>
                      <a:sysClr val="windowText" lastClr="000000"/>
                    </a:solidFill>
                  </a:rPr>
                  <a:t> droge stof</a:t>
                </a:r>
                <a:endParaRPr lang="nl-NL">
                  <a:solidFill>
                    <a:sysClr val="windowText" lastClr="000000"/>
                  </a:solidFill>
                </a:endParaRP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362448"/>
        <c:crosses val="autoZero"/>
        <c:crossBetween val="between"/>
        <c:majorUnit val="100"/>
      </c:valAx>
    </c:plotArea>
    <c:plotVisOnly val="1"/>
    <c:dispBlanksAs val="gap"/>
    <c:showDLblsOverMax val="0"/>
  </c:chart>
  <c:externalData r:id="rId2">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nl-NL"/>
  <c:roundedCorners val="0"/>
  <mc:AlternateContent xmlns:mc="http://schemas.openxmlformats.org/markup-compatibility/2006">
    <mc:Choice xmlns:c14="http://schemas.microsoft.com/office/drawing/2007/8/2/chart" Requires="c14">
      <c14:style val="136"/>
    </mc:Choice>
    <mc:Fallback>
      <c:style val="36"/>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Grasdriehoeken!$B$98</c:f>
              <c:strCache>
                <c:ptCount val="1"/>
                <c:pt idx="0">
                  <c:v>Beschikbare ds opbrengst</c:v>
                </c:pt>
              </c:strCache>
            </c:strRef>
          </c:tx>
          <c:invertIfNegative val="0"/>
          <c:cat>
            <c:numRef>
              <c:f>Grasdriehoeken!$A$99:$A$112</c:f>
              <c:numCache>
                <c:formatCode>General</c:formatCode>
                <c:ptCount val="14"/>
                <c:pt idx="0">
                  <c:v>9</c:v>
                </c:pt>
                <c:pt idx="1">
                  <c:v>4</c:v>
                </c:pt>
                <c:pt idx="2">
                  <c:v>10</c:v>
                </c:pt>
                <c:pt idx="3">
                  <c:v>7</c:v>
                </c:pt>
                <c:pt idx="4">
                  <c:v>8</c:v>
                </c:pt>
                <c:pt idx="5">
                  <c:v>1</c:v>
                </c:pt>
                <c:pt idx="6">
                  <c:v>14</c:v>
                </c:pt>
                <c:pt idx="7">
                  <c:v>6</c:v>
                </c:pt>
                <c:pt idx="8">
                  <c:v>13</c:v>
                </c:pt>
                <c:pt idx="9">
                  <c:v>12</c:v>
                </c:pt>
                <c:pt idx="10">
                  <c:v>11</c:v>
                </c:pt>
                <c:pt idx="11">
                  <c:v>3</c:v>
                </c:pt>
                <c:pt idx="12">
                  <c:v>5</c:v>
                </c:pt>
                <c:pt idx="13">
                  <c:v>2</c:v>
                </c:pt>
              </c:numCache>
            </c:numRef>
          </c:cat>
          <c:val>
            <c:numRef>
              <c:f>Grasdriehoeken!$B$99:$B$112</c:f>
              <c:numCache>
                <c:formatCode>General</c:formatCode>
                <c:ptCount val="14"/>
                <c:pt idx="0">
                  <c:v>1350</c:v>
                </c:pt>
                <c:pt idx="1">
                  <c:v>1250</c:v>
                </c:pt>
                <c:pt idx="2">
                  <c:v>1200</c:v>
                </c:pt>
                <c:pt idx="3">
                  <c:v>1000</c:v>
                </c:pt>
                <c:pt idx="4">
                  <c:v>850</c:v>
                </c:pt>
                <c:pt idx="5">
                  <c:v>700</c:v>
                </c:pt>
                <c:pt idx="6">
                  <c:v>600</c:v>
                </c:pt>
                <c:pt idx="7">
                  <c:v>450</c:v>
                </c:pt>
                <c:pt idx="8">
                  <c:v>450</c:v>
                </c:pt>
                <c:pt idx="9">
                  <c:v>400</c:v>
                </c:pt>
                <c:pt idx="10">
                  <c:v>300</c:v>
                </c:pt>
                <c:pt idx="11">
                  <c:v>300</c:v>
                </c:pt>
                <c:pt idx="12">
                  <c:v>200</c:v>
                </c:pt>
                <c:pt idx="13">
                  <c:v>150</c:v>
                </c:pt>
              </c:numCache>
            </c:numRef>
          </c:val>
        </c:ser>
        <c:dLbls>
          <c:showLegendKey val="0"/>
          <c:showVal val="0"/>
          <c:showCatName val="0"/>
          <c:showSerName val="0"/>
          <c:showPercent val="0"/>
          <c:showBubbleSize val="0"/>
        </c:dLbls>
        <c:gapWidth val="150"/>
        <c:axId val="177217920"/>
        <c:axId val="177218312"/>
      </c:barChart>
      <c:catAx>
        <c:axId val="177217920"/>
        <c:scaling>
          <c:orientation val="minMax"/>
        </c:scaling>
        <c:delete val="0"/>
        <c:axPos val="b"/>
        <c:title>
          <c:tx>
            <c:rich>
              <a:bodyPr/>
              <a:lstStyle/>
              <a:p>
                <a:pPr>
                  <a:defRPr>
                    <a:solidFill>
                      <a:sysClr val="windowText" lastClr="000000"/>
                    </a:solidFill>
                  </a:defRPr>
                </a:pPr>
                <a:r>
                  <a:rPr lang="nl-NL">
                    <a:solidFill>
                      <a:sysClr val="windowText" lastClr="000000"/>
                    </a:solidFill>
                  </a:rPr>
                  <a:t>Percelen</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18312"/>
        <c:crosses val="autoZero"/>
        <c:auto val="1"/>
        <c:lblAlgn val="ctr"/>
        <c:lblOffset val="100"/>
        <c:noMultiLvlLbl val="0"/>
      </c:catAx>
      <c:valAx>
        <c:axId val="177218312"/>
        <c:scaling>
          <c:orientation val="minMax"/>
        </c:scaling>
        <c:delete val="0"/>
        <c:axPos val="l"/>
        <c:majorGridlines/>
        <c:title>
          <c:tx>
            <c:rich>
              <a:bodyPr rot="-5400000" vert="horz"/>
              <a:lstStyle/>
              <a:p>
                <a:pPr>
                  <a:defRPr>
                    <a:solidFill>
                      <a:sysClr val="windowText" lastClr="000000"/>
                    </a:solidFill>
                  </a:defRPr>
                </a:pPr>
                <a:r>
                  <a:rPr lang="nl-NL">
                    <a:solidFill>
                      <a:sysClr val="windowText" lastClr="000000"/>
                    </a:solidFill>
                  </a:rPr>
                  <a:t>Kg beschikbare droge stof</a:t>
                </a:r>
              </a:p>
            </c:rich>
          </c:tx>
          <c:layout/>
          <c:overlay val="0"/>
        </c:title>
        <c:numFmt formatCode="General" sourceLinked="1"/>
        <c:majorTickMark val="out"/>
        <c:minorTickMark val="none"/>
        <c:tickLblPos val="nextTo"/>
        <c:txPr>
          <a:bodyPr/>
          <a:lstStyle/>
          <a:p>
            <a:pPr>
              <a:defRPr>
                <a:solidFill>
                  <a:sysClr val="windowText" lastClr="000000"/>
                </a:solidFill>
              </a:defRPr>
            </a:pPr>
            <a:endParaRPr lang="nl-NL"/>
          </a:p>
        </c:txPr>
        <c:crossAx val="177217920"/>
        <c:crosses val="autoZero"/>
        <c:crossBetween val="between"/>
        <c:majorUnit val="100"/>
      </c:valAx>
    </c:plotArea>
    <c:plotVisOnly val="1"/>
    <c:dispBlanksAs val="gap"/>
    <c:showDLblsOverMax val="0"/>
  </c:chart>
  <c:externalData r:id="rId2">
    <c:autoUpdate val="0"/>
  </c:externalData>
</c:chartSpace>
</file>

<file path=word/drawings/drawing1.xml><?xml version="1.0" encoding="utf-8"?>
<c:userShapes xmlns:c="http://schemas.openxmlformats.org/drawingml/2006/chart">
  <cdr:relSizeAnchor xmlns:cdr="http://schemas.openxmlformats.org/drawingml/2006/chartDrawing">
    <cdr:from>
      <cdr:x>0.15466</cdr:x>
      <cdr:y>0.32704</cdr:y>
    </cdr:from>
    <cdr:to>
      <cdr:x>0.9475</cdr:x>
      <cdr:y>0.7044</cdr:y>
    </cdr:to>
    <cdr:cxnSp macro="">
      <cdr:nvCxnSpPr>
        <cdr:cNvPr id="5" name="Rechte verbindingslijn 4"/>
        <cdr:cNvCxnSpPr/>
      </cdr:nvCxnSpPr>
      <cdr:spPr>
        <a:xfrm xmlns:a="http://schemas.openxmlformats.org/drawingml/2006/main">
          <a:off x="888521" y="897147"/>
          <a:ext cx="4554747" cy="1035170"/>
        </a:xfrm>
        <a:prstGeom xmlns:a="http://schemas.openxmlformats.org/drawingml/2006/main" prst="line">
          <a:avLst/>
        </a:prstGeom>
        <a:ln xmlns:a="http://schemas.openxmlformats.org/drawingml/2006/main" w="19050">
          <a:solidFill>
            <a:schemeClr val="tx1">
              <a:lumMod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2.xml><?xml version="1.0" encoding="utf-8"?>
<c:userShapes xmlns:c="http://schemas.openxmlformats.org/drawingml/2006/chart">
  <cdr:relSizeAnchor xmlns:cdr="http://schemas.openxmlformats.org/drawingml/2006/chartDrawing">
    <cdr:from>
      <cdr:x>0.14979</cdr:x>
      <cdr:y>0.15723</cdr:y>
    </cdr:from>
    <cdr:to>
      <cdr:x>0.94717</cdr:x>
      <cdr:y>0.6761</cdr:y>
    </cdr:to>
    <cdr:cxnSp macro="">
      <cdr:nvCxnSpPr>
        <cdr:cNvPr id="3" name="Rechte verbindingslijn 2"/>
        <cdr:cNvCxnSpPr/>
      </cdr:nvCxnSpPr>
      <cdr:spPr>
        <a:xfrm xmlns:a="http://schemas.openxmlformats.org/drawingml/2006/main">
          <a:off x="879909" y="431311"/>
          <a:ext cx="4684129" cy="1423368"/>
        </a:xfrm>
        <a:prstGeom xmlns:a="http://schemas.openxmlformats.org/drawingml/2006/main" prst="line">
          <a:avLst/>
        </a:prstGeom>
        <a:ln xmlns:a="http://schemas.openxmlformats.org/drawingml/2006/main" w="19050">
          <a:solidFill>
            <a:schemeClr val="tx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3.xml><?xml version="1.0" encoding="utf-8"?>
<c:userShapes xmlns:c="http://schemas.openxmlformats.org/drawingml/2006/chart">
  <cdr:relSizeAnchor xmlns:cdr="http://schemas.openxmlformats.org/drawingml/2006/chartDrawing">
    <cdr:from>
      <cdr:x>0.14979</cdr:x>
      <cdr:y>0.34277</cdr:y>
    </cdr:from>
    <cdr:to>
      <cdr:x>0.94423</cdr:x>
      <cdr:y>0.70755</cdr:y>
    </cdr:to>
    <cdr:cxnSp macro="">
      <cdr:nvCxnSpPr>
        <cdr:cNvPr id="3" name="Rechte verbindingslijn 2"/>
        <cdr:cNvCxnSpPr/>
      </cdr:nvCxnSpPr>
      <cdr:spPr>
        <a:xfrm xmlns:a="http://schemas.openxmlformats.org/drawingml/2006/main">
          <a:off x="879895" y="940279"/>
          <a:ext cx="4666890" cy="1000664"/>
        </a:xfrm>
        <a:prstGeom xmlns:a="http://schemas.openxmlformats.org/drawingml/2006/main" prst="line">
          <a:avLst/>
        </a:prstGeom>
        <a:ln xmlns:a="http://schemas.openxmlformats.org/drawingml/2006/main" w="19050">
          <a:solidFill>
            <a:schemeClr val="tx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4.xml><?xml version="1.0" encoding="utf-8"?>
<c:userShapes xmlns:c="http://schemas.openxmlformats.org/drawingml/2006/chart">
  <cdr:relSizeAnchor xmlns:cdr="http://schemas.openxmlformats.org/drawingml/2006/chartDrawing">
    <cdr:from>
      <cdr:x>0.15512</cdr:x>
      <cdr:y>0.15157</cdr:y>
    </cdr:from>
    <cdr:to>
      <cdr:x>0.94697</cdr:x>
      <cdr:y>0.67925</cdr:y>
    </cdr:to>
    <cdr:cxnSp macro="">
      <cdr:nvCxnSpPr>
        <cdr:cNvPr id="3" name="Rechte verbindingslijn 2"/>
        <cdr:cNvCxnSpPr/>
      </cdr:nvCxnSpPr>
      <cdr:spPr>
        <a:xfrm xmlns:a="http://schemas.openxmlformats.org/drawingml/2006/main">
          <a:off x="883146" y="415774"/>
          <a:ext cx="4508364" cy="1447532"/>
        </a:xfrm>
        <a:prstGeom xmlns:a="http://schemas.openxmlformats.org/drawingml/2006/main" prst="line">
          <a:avLst/>
        </a:prstGeom>
        <a:ln xmlns:a="http://schemas.openxmlformats.org/drawingml/2006/main" w="19050">
          <a:solidFill>
            <a:schemeClr val="tx1">
              <a:lumMod val="50000"/>
            </a:schemeClr>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5.xml><?xml version="1.0" encoding="utf-8"?>
<c:userShapes xmlns:c="http://schemas.openxmlformats.org/drawingml/2006/chart">
  <cdr:relSizeAnchor xmlns:cdr="http://schemas.openxmlformats.org/drawingml/2006/chartDrawing">
    <cdr:from>
      <cdr:x>0.15513</cdr:x>
      <cdr:y>0.05346</cdr:y>
    </cdr:from>
    <cdr:to>
      <cdr:x>0.94275</cdr:x>
      <cdr:y>0.6761</cdr:y>
    </cdr:to>
    <cdr:cxnSp macro="">
      <cdr:nvCxnSpPr>
        <cdr:cNvPr id="2" name="Rechte verbindingslijn 1"/>
        <cdr:cNvCxnSpPr/>
      </cdr:nvCxnSpPr>
      <cdr:spPr>
        <a:xfrm xmlns:a="http://schemas.openxmlformats.org/drawingml/2006/main">
          <a:off x="888521" y="146649"/>
          <a:ext cx="4511280" cy="1708030"/>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0.15327</cdr:x>
      <cdr:y>0.10377</cdr:y>
    </cdr:from>
    <cdr:to>
      <cdr:x>0.94789</cdr:x>
      <cdr:y>0.67296</cdr:y>
    </cdr:to>
    <cdr:cxnSp macro="">
      <cdr:nvCxnSpPr>
        <cdr:cNvPr id="3" name="Rechte verbindingslijn 2"/>
        <cdr:cNvCxnSpPr/>
      </cdr:nvCxnSpPr>
      <cdr:spPr>
        <a:xfrm xmlns:a="http://schemas.openxmlformats.org/drawingml/2006/main">
          <a:off x="888521" y="284672"/>
          <a:ext cx="4606290" cy="1561381"/>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0.1583</cdr:x>
      <cdr:y>0.15094</cdr:y>
    </cdr:from>
    <cdr:to>
      <cdr:x>0.94362</cdr:x>
      <cdr:y>0.68553</cdr:y>
    </cdr:to>
    <cdr:cxnSp macro="">
      <cdr:nvCxnSpPr>
        <cdr:cNvPr id="3" name="Rechte verbindingslijn 2"/>
        <cdr:cNvCxnSpPr/>
      </cdr:nvCxnSpPr>
      <cdr:spPr>
        <a:xfrm xmlns:a="http://schemas.openxmlformats.org/drawingml/2006/main">
          <a:off x="897147" y="414068"/>
          <a:ext cx="4450715" cy="1466491"/>
        </a:xfrm>
        <a:prstGeom xmlns:a="http://schemas.openxmlformats.org/drawingml/2006/main" prst="line">
          <a:avLst/>
        </a:prstGeom>
        <a:ln xmlns:a="http://schemas.openxmlformats.org/drawingml/2006/main" w="19050">
          <a:solidFill>
            <a:schemeClr val="tx1"/>
          </a:solidFill>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Thema-H">
    <a:dk1>
      <a:srgbClr val="55633C"/>
    </a:dk1>
    <a:lt1>
      <a:srgbClr val="FFFFFF"/>
    </a:lt1>
    <a:dk2>
      <a:srgbClr val="80955A"/>
    </a:dk2>
    <a:lt2>
      <a:srgbClr val="E3DCCF"/>
    </a:lt2>
    <a:accent1>
      <a:srgbClr val="6F6F74"/>
    </a:accent1>
    <a:accent2>
      <a:srgbClr val="A7B789"/>
    </a:accent2>
    <a:accent3>
      <a:srgbClr val="BEAE98"/>
    </a:accent3>
    <a:accent4>
      <a:srgbClr val="CAD3B8"/>
    </a:accent4>
    <a:accent5>
      <a:srgbClr val="9C8265"/>
    </a:accent5>
    <a:accent6>
      <a:srgbClr val="694E57"/>
    </a:accent6>
    <a:hlink>
      <a:srgbClr val="D8CEC1"/>
    </a:hlink>
    <a:folHlink>
      <a:srgbClr val="B1B5AB"/>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docProps/app.xml><?xml version="1.0" encoding="utf-8"?>
<Properties xmlns="http://schemas.openxmlformats.org/officeDocument/2006/extended-properties" xmlns:vt="http://schemas.openxmlformats.org/officeDocument/2006/docPropsVTypes">
  <Template>Normal</Template>
  <TotalTime>0</TotalTime>
  <Pages>13</Pages>
  <Words>1831</Words>
  <Characters>10075</Characters>
  <Application>Microsoft Office Word</Application>
  <DocSecurity>4</DocSecurity>
  <Lines>83</Lines>
  <Paragraphs>23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Wageningen UR</Company>
  <LinksUpToDate>false</LinksUpToDate>
  <CharactersWithSpaces>11883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Stienezen, Marcia</dc:creator>
  <cp:lastModifiedBy>Jonge, Bert de</cp:lastModifiedBy>
  <cp:revision>2</cp:revision>
  <cp:lastPrinted>2016-05-19T10:57:00Z</cp:lastPrinted>
  <dcterms:created xsi:type="dcterms:W3CDTF">2016-05-19T10:58:00Z</dcterms:created>
  <dcterms:modified xsi:type="dcterms:W3CDTF">2016-05-19T10:58:00Z</dcterms:modified>
</cp:coreProperties>
</file>